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sz w:val="32"/>
          <w:szCs w:val="32"/>
        </w:rPr>
      </w:pPr>
      <w:r>
        <w:rPr>
          <w:rStyle w:val="5"/>
          <w:rFonts w:ascii="楷体_GB2312" w:eastAsia="楷体_GB2312" w:cs="楷体_GB2312"/>
          <w:spacing w:val="0"/>
          <w:sz w:val="32"/>
          <w:szCs w:val="32"/>
        </w:rPr>
        <w:t>2</w:t>
      </w:r>
      <w:bookmarkStart w:id="0" w:name="_GoBack"/>
      <w:r>
        <w:rPr>
          <w:rStyle w:val="5"/>
          <w:rFonts w:ascii="楷体_GB2312" w:eastAsia="楷体_GB2312" w:cs="楷体_GB2312"/>
          <w:spacing w:val="0"/>
          <w:sz w:val="32"/>
          <w:szCs w:val="32"/>
        </w:rPr>
        <w:t>01</w:t>
      </w:r>
      <w:r>
        <w:rPr>
          <w:rStyle w:val="5"/>
          <w:rFonts w:hint="eastAsia" w:ascii="楷体_GB2312" w:eastAsia="楷体_GB2312" w:cs="楷体_GB2312"/>
          <w:spacing w:val="0"/>
          <w:sz w:val="32"/>
          <w:szCs w:val="32"/>
          <w:lang w:val="en-US" w:eastAsia="zh-CN"/>
        </w:rPr>
        <w:t>9</w:t>
      </w:r>
      <w:r>
        <w:rPr>
          <w:rStyle w:val="5"/>
          <w:rFonts w:ascii="楷体_GB2312" w:eastAsia="楷体_GB2312" w:cs="楷体_GB2312"/>
          <w:spacing w:val="0"/>
          <w:sz w:val="32"/>
          <w:szCs w:val="32"/>
        </w:rPr>
        <w:t>年度</w:t>
      </w:r>
      <w:r>
        <w:rPr>
          <w:rStyle w:val="5"/>
          <w:rFonts w:hint="eastAsia" w:ascii="楷体_GB2312" w:eastAsia="楷体_GB2312" w:cs="楷体_GB2312"/>
          <w:spacing w:val="0"/>
          <w:sz w:val="32"/>
          <w:szCs w:val="32"/>
          <w:lang w:val="en-US" w:eastAsia="zh-CN"/>
        </w:rPr>
        <w:t>布尔津</w:t>
      </w:r>
      <w:r>
        <w:rPr>
          <w:rStyle w:val="5"/>
          <w:rFonts w:ascii="楷体_GB2312" w:eastAsia="楷体_GB2312" w:cs="楷体_GB2312"/>
          <w:spacing w:val="0"/>
          <w:sz w:val="32"/>
          <w:szCs w:val="32"/>
        </w:rPr>
        <w:t>县农机购置补贴实施公告</w:t>
      </w:r>
    </w:p>
    <w:bookmarkEnd w:id="0"/>
    <w:p>
      <w:pPr>
        <w:pStyle w:val="2"/>
        <w:widowControl/>
        <w:ind w:left="0" w:firstLine="240"/>
      </w:pPr>
      <w:r>
        <w:rPr>
          <w:rFonts w:ascii="仿宋_GB2312" w:eastAsia="仿宋_GB2312" w:cs="仿宋_GB2312"/>
          <w:spacing w:val="0"/>
          <w:sz w:val="32"/>
          <w:szCs w:val="32"/>
        </w:rPr>
        <w:t>201</w:t>
      </w:r>
      <w:r>
        <w:rPr>
          <w:rFonts w:hint="eastAsia" w:ascii="仿宋_GB2312" w:eastAsia="仿宋_GB2312" w:cs="仿宋_GB2312"/>
          <w:spacing w:val="0"/>
          <w:sz w:val="32"/>
          <w:szCs w:val="32"/>
          <w:lang w:val="en-US" w:eastAsia="zh-CN"/>
        </w:rPr>
        <w:t>9</w:t>
      </w:r>
      <w:r>
        <w:rPr>
          <w:rFonts w:ascii="仿宋_GB2312" w:eastAsia="仿宋_GB2312" w:cs="仿宋_GB2312"/>
          <w:spacing w:val="0"/>
          <w:sz w:val="32"/>
          <w:szCs w:val="32"/>
        </w:rPr>
        <w:t>年</w:t>
      </w:r>
      <w:r>
        <w:rPr>
          <w:rFonts w:hint="eastAsia" w:ascii="仿宋_GB2312" w:eastAsia="仿宋_GB2312" w:cs="仿宋_GB2312"/>
          <w:spacing w:val="0"/>
          <w:sz w:val="32"/>
          <w:szCs w:val="32"/>
          <w:lang w:val="en-US" w:eastAsia="zh-CN"/>
        </w:rPr>
        <w:t>富布尔津县</w:t>
      </w:r>
      <w:r>
        <w:rPr>
          <w:rFonts w:ascii="仿宋_GB2312" w:eastAsia="仿宋_GB2312" w:cs="仿宋_GB2312"/>
          <w:spacing w:val="0"/>
          <w:sz w:val="32"/>
          <w:szCs w:val="32"/>
        </w:rPr>
        <w:t>农机局认真贯彻落实农机购置补贴资金使用管理办法以及实施方案的要求，紧密配合、精心组织、规范操作、严格管理，有效地保障了农机购置补贴政策的落实。截止201</w:t>
      </w:r>
      <w:r>
        <w:rPr>
          <w:rFonts w:hint="eastAsia" w:ascii="仿宋_GB2312" w:eastAsia="仿宋_GB2312" w:cs="仿宋_GB2312"/>
          <w:spacing w:val="0"/>
          <w:sz w:val="32"/>
          <w:szCs w:val="32"/>
          <w:lang w:val="en-US" w:eastAsia="zh-CN"/>
        </w:rPr>
        <w:t>9</w:t>
      </w:r>
      <w:r>
        <w:rPr>
          <w:rFonts w:ascii="仿宋_GB2312" w:eastAsia="仿宋_GB2312" w:cs="仿宋_GB2312"/>
          <w:spacing w:val="0"/>
          <w:sz w:val="32"/>
          <w:szCs w:val="32"/>
        </w:rPr>
        <w:t>年农机购置补贴发放总补贴</w:t>
      </w:r>
      <w:r>
        <w:rPr>
          <w:rFonts w:hint="eastAsia" w:ascii="仿宋_GB2312" w:eastAsia="仿宋_GB2312" w:cs="仿宋_GB2312"/>
          <w:spacing w:val="0"/>
          <w:sz w:val="32"/>
          <w:szCs w:val="32"/>
          <w:lang w:val="en-US" w:eastAsia="zh-CN"/>
        </w:rPr>
        <w:t>163.168</w:t>
      </w:r>
      <w:r>
        <w:rPr>
          <w:rFonts w:ascii="仿宋_GB2312" w:eastAsia="仿宋_GB2312" w:cs="仿宋_GB2312"/>
          <w:spacing w:val="0"/>
          <w:sz w:val="32"/>
          <w:szCs w:val="32"/>
        </w:rPr>
        <w:t>元</w:t>
      </w:r>
      <w:r>
        <w:rPr>
          <w:rFonts w:hint="eastAsia" w:ascii="仿宋_GB2312" w:eastAsia="仿宋_GB2312" w:cs="仿宋_GB2312"/>
          <w:spacing w:val="0"/>
          <w:sz w:val="32"/>
          <w:szCs w:val="32"/>
          <w:lang w:eastAsia="zh-CN"/>
        </w:rPr>
        <w:t>。</w:t>
      </w:r>
      <w:r>
        <w:rPr>
          <w:rFonts w:hint="default" w:ascii="仿宋_GB2312" w:eastAsia="仿宋_GB2312" w:cs="仿宋_GB2312"/>
          <w:spacing w:val="0"/>
          <w:sz w:val="32"/>
          <w:szCs w:val="32"/>
        </w:rPr>
        <w:t>受益农户数</w:t>
      </w:r>
      <w:r>
        <w:rPr>
          <w:rFonts w:hint="eastAsia" w:ascii="仿宋_GB2312" w:eastAsia="仿宋_GB2312" w:cs="仿宋_GB2312"/>
          <w:spacing w:val="0"/>
          <w:sz w:val="32"/>
          <w:szCs w:val="32"/>
          <w:lang w:val="en-US" w:eastAsia="zh-CN"/>
        </w:rPr>
        <w:t>74</w:t>
      </w:r>
      <w:r>
        <w:rPr>
          <w:rFonts w:hint="default" w:ascii="仿宋_GB2312" w:eastAsia="仿宋_GB2312" w:cs="仿宋_GB2312"/>
          <w:spacing w:val="0"/>
          <w:sz w:val="32"/>
          <w:szCs w:val="32"/>
        </w:rPr>
        <w:t>户，机具数量</w:t>
      </w:r>
      <w:r>
        <w:rPr>
          <w:rFonts w:hint="eastAsia" w:ascii="仿宋_GB2312" w:eastAsia="仿宋_GB2312" w:cs="仿宋_GB2312"/>
          <w:spacing w:val="0"/>
          <w:sz w:val="32"/>
          <w:szCs w:val="32"/>
          <w:lang w:val="en-US" w:eastAsia="zh-CN"/>
        </w:rPr>
        <w:t>80</w:t>
      </w:r>
      <w:r>
        <w:rPr>
          <w:rFonts w:hint="default" w:ascii="仿宋_GB2312" w:eastAsia="仿宋_GB2312" w:cs="仿宋_GB2312"/>
          <w:spacing w:val="0"/>
          <w:sz w:val="32"/>
          <w:szCs w:val="32"/>
        </w:rPr>
        <w:t>台。农民个人投资</w:t>
      </w:r>
      <w:r>
        <w:rPr>
          <w:rFonts w:hint="eastAsia" w:ascii="仿宋_GB2312" w:eastAsia="仿宋_GB2312" w:cs="仿宋_GB2312"/>
          <w:spacing w:val="0"/>
          <w:sz w:val="32"/>
          <w:szCs w:val="32"/>
          <w:lang w:val="en-US" w:eastAsia="zh-CN"/>
        </w:rPr>
        <w:t>459.817</w:t>
      </w:r>
      <w:r>
        <w:rPr>
          <w:rFonts w:hint="default" w:ascii="仿宋_GB2312" w:eastAsia="仿宋_GB2312" w:cs="仿宋_GB2312"/>
          <w:spacing w:val="0"/>
          <w:sz w:val="32"/>
          <w:szCs w:val="32"/>
        </w:rPr>
        <w:t>元。</w:t>
      </w:r>
    </w:p>
    <w:tbl>
      <w:tblPr>
        <w:tblStyle w:val="3"/>
        <w:tblW w:w="8985" w:type="dxa"/>
        <w:tblCellSpacing w:w="15" w:type="dxa"/>
        <w:tblInd w:w="-6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66"/>
        <w:gridCol w:w="1575"/>
        <w:gridCol w:w="2242"/>
        <w:gridCol w:w="3801"/>
        <w:gridCol w:w="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15" w:type="dxa"/>
        </w:trPr>
        <w:tc>
          <w:tcPr>
            <w:tcW w:w="521" w:type="dxa"/>
            <w:tcBorders>
              <w:top w:val="nil"/>
              <w:left w:val="nil"/>
              <w:bottom w:val="nil"/>
              <w:right w:val="nil"/>
            </w:tcBorders>
            <w:tcMar>
              <w:top w:w="0" w:type="dxa"/>
              <w:left w:w="105" w:type="dxa"/>
              <w:bottom w:w="0" w:type="dxa"/>
              <w:right w:w="105" w:type="dxa"/>
            </w:tcMar>
            <w:vAlign w:val="center"/>
          </w:tcPr>
          <w:p>
            <w:pPr>
              <w:pStyle w:val="2"/>
              <w:widowControl/>
              <w:jc w:val="center"/>
              <w:rPr>
                <w:sz w:val="28"/>
                <w:szCs w:val="28"/>
              </w:rPr>
            </w:pPr>
            <w:r>
              <w:rPr>
                <w:rFonts w:hint="eastAsia" w:ascii="宋体" w:hAnsi="宋体" w:eastAsia="宋体" w:cs="宋体"/>
                <w:spacing w:val="0"/>
                <w:sz w:val="28"/>
                <w:szCs w:val="28"/>
              </w:rPr>
              <w:t>序号</w:t>
            </w:r>
          </w:p>
        </w:tc>
        <w:tc>
          <w:tcPr>
            <w:tcW w:w="1545" w:type="dxa"/>
            <w:tcBorders>
              <w:top w:val="nil"/>
              <w:left w:val="nil"/>
              <w:bottom w:val="nil"/>
              <w:right w:val="nil"/>
            </w:tcBorders>
            <w:tcMar>
              <w:top w:w="0" w:type="dxa"/>
              <w:left w:w="105" w:type="dxa"/>
              <w:bottom w:w="0" w:type="dxa"/>
              <w:right w:w="105" w:type="dxa"/>
            </w:tcMar>
            <w:vAlign w:val="center"/>
          </w:tcPr>
          <w:p>
            <w:pPr>
              <w:pStyle w:val="2"/>
              <w:widowControl/>
              <w:jc w:val="center"/>
              <w:rPr>
                <w:sz w:val="28"/>
                <w:szCs w:val="28"/>
              </w:rPr>
            </w:pPr>
            <w:r>
              <w:rPr>
                <w:rFonts w:hint="default" w:ascii="Arial" w:hAnsi="Arial" w:cs="Arial"/>
                <w:spacing w:val="0"/>
                <w:sz w:val="28"/>
                <w:szCs w:val="28"/>
              </w:rPr>
              <w:t>机具大类</w:t>
            </w:r>
          </w:p>
        </w:tc>
        <w:tc>
          <w:tcPr>
            <w:tcW w:w="2212" w:type="dxa"/>
            <w:tcBorders>
              <w:top w:val="nil"/>
              <w:left w:val="nil"/>
              <w:bottom w:val="nil"/>
              <w:right w:val="nil"/>
            </w:tcBorders>
            <w:tcMar>
              <w:top w:w="0" w:type="dxa"/>
              <w:left w:w="105" w:type="dxa"/>
              <w:bottom w:w="0" w:type="dxa"/>
              <w:right w:w="105" w:type="dxa"/>
            </w:tcMar>
            <w:vAlign w:val="center"/>
          </w:tcPr>
          <w:p>
            <w:pPr>
              <w:pStyle w:val="2"/>
              <w:widowControl/>
              <w:jc w:val="center"/>
              <w:rPr>
                <w:sz w:val="28"/>
                <w:szCs w:val="28"/>
              </w:rPr>
            </w:pPr>
            <w:r>
              <w:rPr>
                <w:rFonts w:hint="default" w:ascii="Arial" w:hAnsi="Arial" w:cs="Arial"/>
                <w:spacing w:val="0"/>
                <w:sz w:val="28"/>
                <w:szCs w:val="28"/>
              </w:rPr>
              <w:t>机具小类</w:t>
            </w:r>
          </w:p>
        </w:tc>
        <w:tc>
          <w:tcPr>
            <w:tcW w:w="3771" w:type="dxa"/>
            <w:tcBorders>
              <w:top w:val="nil"/>
              <w:left w:val="nil"/>
              <w:bottom w:val="nil"/>
              <w:right w:val="nil"/>
            </w:tcBorders>
            <w:tcMar>
              <w:top w:w="0" w:type="dxa"/>
              <w:left w:w="105" w:type="dxa"/>
              <w:bottom w:w="0" w:type="dxa"/>
              <w:right w:w="105" w:type="dxa"/>
            </w:tcMar>
            <w:vAlign w:val="center"/>
          </w:tcPr>
          <w:p>
            <w:pPr>
              <w:pStyle w:val="2"/>
              <w:widowControl/>
              <w:jc w:val="center"/>
              <w:rPr>
                <w:sz w:val="28"/>
                <w:szCs w:val="28"/>
              </w:rPr>
            </w:pPr>
            <w:r>
              <w:rPr>
                <w:rFonts w:hint="default" w:ascii="Arial" w:hAnsi="Arial" w:cs="Arial"/>
                <w:spacing w:val="0"/>
                <w:sz w:val="28"/>
                <w:szCs w:val="28"/>
              </w:rPr>
              <w:t>机具品目</w:t>
            </w:r>
          </w:p>
        </w:tc>
        <w:tc>
          <w:tcPr>
            <w:tcW w:w="756" w:type="dxa"/>
            <w:tcBorders>
              <w:top w:val="nil"/>
              <w:left w:val="nil"/>
              <w:bottom w:val="nil"/>
              <w:right w:val="nil"/>
            </w:tcBorders>
            <w:tcMar>
              <w:top w:w="0" w:type="dxa"/>
              <w:left w:w="105" w:type="dxa"/>
              <w:bottom w:w="0" w:type="dxa"/>
              <w:right w:w="105" w:type="dxa"/>
            </w:tcMar>
            <w:vAlign w:val="center"/>
          </w:tcPr>
          <w:p>
            <w:pPr>
              <w:pStyle w:val="2"/>
              <w:widowControl/>
              <w:jc w:val="center"/>
              <w:rPr>
                <w:sz w:val="28"/>
                <w:szCs w:val="28"/>
              </w:rPr>
            </w:pPr>
            <w:r>
              <w:rPr>
                <w:rFonts w:hint="eastAsia" w:ascii="宋体" w:hAnsi="宋体" w:eastAsia="宋体" w:cs="宋体"/>
                <w:spacing w:val="0"/>
                <w:sz w:val="28"/>
                <w:szCs w:val="28"/>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15" w:type="dxa"/>
        </w:trPr>
        <w:tc>
          <w:tcPr>
            <w:tcW w:w="521" w:type="dxa"/>
            <w:tcBorders>
              <w:top w:val="nil"/>
              <w:left w:val="nil"/>
              <w:bottom w:val="nil"/>
              <w:right w:val="nil"/>
            </w:tcBorders>
            <w:tcMar>
              <w:top w:w="0" w:type="dxa"/>
              <w:left w:w="105" w:type="dxa"/>
              <w:bottom w:w="0" w:type="dxa"/>
              <w:right w:w="105" w:type="dxa"/>
            </w:tcMar>
            <w:vAlign w:val="center"/>
          </w:tcPr>
          <w:p>
            <w:pPr>
              <w:pStyle w:val="2"/>
              <w:widowControl/>
              <w:jc w:val="center"/>
              <w:rPr>
                <w:sz w:val="28"/>
                <w:szCs w:val="28"/>
              </w:rPr>
            </w:pPr>
            <w:r>
              <w:rPr>
                <w:rFonts w:hint="default" w:ascii="Arial" w:hAnsi="Arial" w:cs="Arial"/>
                <w:spacing w:val="0"/>
                <w:sz w:val="28"/>
                <w:szCs w:val="28"/>
              </w:rPr>
              <w:t>1</w:t>
            </w:r>
          </w:p>
        </w:tc>
        <w:tc>
          <w:tcPr>
            <w:tcW w:w="1545"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耕整地机械</w:t>
            </w:r>
          </w:p>
        </w:tc>
        <w:tc>
          <w:tcPr>
            <w:tcW w:w="2212"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耕地机械</w:t>
            </w:r>
          </w:p>
        </w:tc>
        <w:tc>
          <w:tcPr>
            <w:tcW w:w="3771"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翻转犁</w:t>
            </w:r>
          </w:p>
        </w:tc>
        <w:tc>
          <w:tcPr>
            <w:tcW w:w="756" w:type="dxa"/>
            <w:tcBorders>
              <w:top w:val="nil"/>
              <w:left w:val="nil"/>
              <w:bottom w:val="nil"/>
              <w:right w:val="nil"/>
            </w:tcBorders>
            <w:tcMar>
              <w:top w:w="0" w:type="dxa"/>
              <w:left w:w="105" w:type="dxa"/>
              <w:bottom w:w="0" w:type="dxa"/>
              <w:right w:w="105" w:type="dxa"/>
            </w:tcMar>
            <w:vAlign w:val="center"/>
          </w:tcPr>
          <w:p>
            <w:pPr>
              <w:pStyle w:val="2"/>
              <w:widowControl/>
              <w:jc w:val="center"/>
              <w:rPr>
                <w:rFonts w:hint="default" w:eastAsia="宋体"/>
                <w:sz w:val="28"/>
                <w:szCs w:val="28"/>
                <w:lang w:val="en-US" w:eastAsia="zh-CN"/>
              </w:rPr>
            </w:pPr>
            <w:r>
              <w:rPr>
                <w:rFonts w:hint="eastAsia"/>
                <w:sz w:val="28"/>
                <w:szCs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15" w:type="dxa"/>
        </w:trPr>
        <w:tc>
          <w:tcPr>
            <w:tcW w:w="521" w:type="dxa"/>
            <w:tcBorders>
              <w:top w:val="nil"/>
              <w:left w:val="nil"/>
              <w:bottom w:val="nil"/>
              <w:right w:val="nil"/>
            </w:tcBorders>
            <w:tcMar>
              <w:top w:w="0" w:type="dxa"/>
              <w:left w:w="105" w:type="dxa"/>
              <w:bottom w:w="0" w:type="dxa"/>
              <w:right w:w="105" w:type="dxa"/>
            </w:tcMar>
            <w:vAlign w:val="center"/>
          </w:tcPr>
          <w:p>
            <w:pPr>
              <w:pStyle w:val="2"/>
              <w:widowControl/>
              <w:jc w:val="center"/>
              <w:rPr>
                <w:sz w:val="28"/>
                <w:szCs w:val="28"/>
              </w:rPr>
            </w:pPr>
            <w:r>
              <w:rPr>
                <w:rFonts w:hint="eastAsia" w:ascii="宋体" w:hAnsi="宋体" w:eastAsia="宋体" w:cs="宋体"/>
                <w:spacing w:val="0"/>
                <w:sz w:val="28"/>
                <w:szCs w:val="28"/>
              </w:rPr>
              <w:t>2</w:t>
            </w:r>
          </w:p>
        </w:tc>
        <w:tc>
          <w:tcPr>
            <w:tcW w:w="1545"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default" w:ascii="Arial" w:hAnsi="Arial" w:cs="Arial"/>
                <w:spacing w:val="0"/>
                <w:sz w:val="28"/>
                <w:szCs w:val="28"/>
              </w:rPr>
              <w:t>耕整地机械</w:t>
            </w:r>
          </w:p>
        </w:tc>
        <w:tc>
          <w:tcPr>
            <w:tcW w:w="2212"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default" w:ascii="Arial" w:hAnsi="Arial" w:cs="Arial"/>
                <w:spacing w:val="0"/>
                <w:sz w:val="28"/>
                <w:szCs w:val="28"/>
              </w:rPr>
              <w:t>耕地机械</w:t>
            </w:r>
          </w:p>
        </w:tc>
        <w:tc>
          <w:tcPr>
            <w:tcW w:w="3771"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eastAsia" w:ascii="宋体" w:hAnsi="宋体" w:eastAsia="宋体" w:cs="宋体"/>
                <w:spacing w:val="0"/>
                <w:sz w:val="28"/>
                <w:szCs w:val="28"/>
              </w:rPr>
              <w:t>旋耕机</w:t>
            </w:r>
          </w:p>
        </w:tc>
        <w:tc>
          <w:tcPr>
            <w:tcW w:w="756" w:type="dxa"/>
            <w:tcBorders>
              <w:top w:val="nil"/>
              <w:left w:val="nil"/>
              <w:bottom w:val="nil"/>
              <w:right w:val="nil"/>
            </w:tcBorders>
            <w:tcMar>
              <w:top w:w="0" w:type="dxa"/>
              <w:left w:w="105" w:type="dxa"/>
              <w:bottom w:w="0" w:type="dxa"/>
              <w:right w:w="105" w:type="dxa"/>
            </w:tcMar>
            <w:vAlign w:val="center"/>
          </w:tcPr>
          <w:p>
            <w:pPr>
              <w:pStyle w:val="2"/>
              <w:widowControl/>
              <w:jc w:val="center"/>
              <w:rPr>
                <w:rFonts w:hint="default" w:eastAsia="宋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15" w:type="dxa"/>
        </w:trPr>
        <w:tc>
          <w:tcPr>
            <w:tcW w:w="521" w:type="dxa"/>
            <w:tcBorders>
              <w:top w:val="nil"/>
              <w:left w:val="nil"/>
              <w:bottom w:val="nil"/>
              <w:right w:val="nil"/>
            </w:tcBorders>
            <w:tcMar>
              <w:top w:w="0" w:type="dxa"/>
              <w:left w:w="105" w:type="dxa"/>
              <w:bottom w:w="0" w:type="dxa"/>
              <w:right w:w="105" w:type="dxa"/>
            </w:tcMar>
            <w:vAlign w:val="center"/>
          </w:tcPr>
          <w:p>
            <w:pPr>
              <w:pStyle w:val="2"/>
              <w:widowControl/>
              <w:jc w:val="center"/>
              <w:rPr>
                <w:sz w:val="28"/>
                <w:szCs w:val="28"/>
              </w:rPr>
            </w:pPr>
            <w:r>
              <w:rPr>
                <w:rFonts w:hint="eastAsia" w:ascii="宋体" w:hAnsi="宋体" w:eastAsia="宋体" w:cs="宋体"/>
                <w:spacing w:val="0"/>
                <w:sz w:val="28"/>
                <w:szCs w:val="28"/>
              </w:rPr>
              <w:t>3</w:t>
            </w:r>
          </w:p>
        </w:tc>
        <w:tc>
          <w:tcPr>
            <w:tcW w:w="1545"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收获机械</w:t>
            </w:r>
          </w:p>
        </w:tc>
        <w:tc>
          <w:tcPr>
            <w:tcW w:w="2212"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饲料作物收获机械</w:t>
            </w:r>
          </w:p>
        </w:tc>
        <w:tc>
          <w:tcPr>
            <w:tcW w:w="3771"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割草机</w:t>
            </w:r>
          </w:p>
        </w:tc>
        <w:tc>
          <w:tcPr>
            <w:tcW w:w="756" w:type="dxa"/>
            <w:tcBorders>
              <w:top w:val="nil"/>
              <w:left w:val="nil"/>
              <w:bottom w:val="nil"/>
              <w:right w:val="nil"/>
            </w:tcBorders>
            <w:tcMar>
              <w:top w:w="0" w:type="dxa"/>
              <w:left w:w="105" w:type="dxa"/>
              <w:bottom w:w="0" w:type="dxa"/>
              <w:right w:w="105" w:type="dxa"/>
            </w:tcMar>
            <w:vAlign w:val="center"/>
          </w:tcPr>
          <w:p>
            <w:pPr>
              <w:pStyle w:val="2"/>
              <w:widowControl/>
              <w:jc w:val="center"/>
              <w:rPr>
                <w:rFonts w:hint="default" w:eastAsia="宋体"/>
                <w:sz w:val="28"/>
                <w:szCs w:val="28"/>
                <w:lang w:val="en-US" w:eastAsia="zh-CN"/>
              </w:rPr>
            </w:pPr>
            <w:r>
              <w:rPr>
                <w:rFonts w:hint="eastAsia"/>
                <w:sz w:val="28"/>
                <w:szCs w:val="28"/>
                <w:lang w:val="en-US" w:eastAsia="zh-CN"/>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521" w:type="dxa"/>
            <w:tcBorders>
              <w:top w:val="nil"/>
              <w:left w:val="nil"/>
              <w:bottom w:val="nil"/>
              <w:right w:val="nil"/>
            </w:tcBorders>
            <w:tcMar>
              <w:top w:w="0" w:type="dxa"/>
              <w:left w:w="105" w:type="dxa"/>
              <w:bottom w:w="0" w:type="dxa"/>
              <w:right w:w="105" w:type="dxa"/>
            </w:tcMar>
            <w:vAlign w:val="center"/>
          </w:tcPr>
          <w:p>
            <w:pPr>
              <w:pStyle w:val="2"/>
              <w:widowControl/>
              <w:jc w:val="center"/>
              <w:rPr>
                <w:sz w:val="28"/>
                <w:szCs w:val="28"/>
              </w:rPr>
            </w:pPr>
            <w:r>
              <w:rPr>
                <w:rFonts w:hint="eastAsia" w:ascii="宋体" w:hAnsi="宋体" w:eastAsia="宋体" w:cs="宋体"/>
                <w:spacing w:val="0"/>
                <w:sz w:val="28"/>
                <w:szCs w:val="28"/>
              </w:rPr>
              <w:t>4</w:t>
            </w:r>
          </w:p>
        </w:tc>
        <w:tc>
          <w:tcPr>
            <w:tcW w:w="1545"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收获机械</w:t>
            </w:r>
          </w:p>
        </w:tc>
        <w:tc>
          <w:tcPr>
            <w:tcW w:w="2212"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蔬菜收获机械</w:t>
            </w:r>
          </w:p>
        </w:tc>
        <w:tc>
          <w:tcPr>
            <w:tcW w:w="3771"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eastAsia" w:ascii="宋体" w:hAnsi="宋体" w:eastAsia="宋体" w:cs="宋体"/>
                <w:spacing w:val="0"/>
                <w:sz w:val="28"/>
                <w:szCs w:val="28"/>
              </w:rPr>
              <w:t>青饲料</w:t>
            </w:r>
            <w:r>
              <w:rPr>
                <w:rFonts w:hint="default" w:ascii="Arial" w:hAnsi="Arial" w:cs="Arial"/>
                <w:spacing w:val="0"/>
                <w:sz w:val="28"/>
                <w:szCs w:val="28"/>
              </w:rPr>
              <w:t>收获机</w:t>
            </w:r>
          </w:p>
        </w:tc>
        <w:tc>
          <w:tcPr>
            <w:tcW w:w="756" w:type="dxa"/>
            <w:tcBorders>
              <w:top w:val="nil"/>
              <w:left w:val="nil"/>
              <w:bottom w:val="nil"/>
              <w:right w:val="nil"/>
            </w:tcBorders>
            <w:tcMar>
              <w:top w:w="0" w:type="dxa"/>
              <w:left w:w="105" w:type="dxa"/>
              <w:bottom w:w="0" w:type="dxa"/>
              <w:right w:w="105" w:type="dxa"/>
            </w:tcMar>
            <w:vAlign w:val="center"/>
          </w:tcPr>
          <w:p>
            <w:pPr>
              <w:pStyle w:val="2"/>
              <w:widowControl/>
              <w:jc w:val="center"/>
              <w:rPr>
                <w:rFonts w:hint="default" w:eastAsia="宋体"/>
                <w:sz w:val="28"/>
                <w:szCs w:val="28"/>
                <w:lang w:val="en-US" w:eastAsia="zh-CN"/>
              </w:rPr>
            </w:pPr>
            <w:r>
              <w:rPr>
                <w:rFonts w:hint="eastAsia"/>
                <w:sz w:val="28"/>
                <w:szCs w:val="2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1" w:type="dxa"/>
            <w:tcBorders>
              <w:top w:val="nil"/>
              <w:left w:val="nil"/>
              <w:bottom w:val="nil"/>
              <w:right w:val="nil"/>
            </w:tcBorders>
            <w:tcMar>
              <w:top w:w="0" w:type="dxa"/>
              <w:left w:w="105" w:type="dxa"/>
              <w:bottom w:w="0" w:type="dxa"/>
              <w:right w:w="105" w:type="dxa"/>
            </w:tcMar>
            <w:vAlign w:val="center"/>
          </w:tcPr>
          <w:p>
            <w:pPr>
              <w:pStyle w:val="2"/>
              <w:widowControl/>
              <w:jc w:val="center"/>
              <w:rPr>
                <w:sz w:val="28"/>
                <w:szCs w:val="28"/>
              </w:rPr>
            </w:pPr>
            <w:r>
              <w:rPr>
                <w:rFonts w:hint="eastAsia" w:ascii="宋体" w:hAnsi="宋体" w:eastAsia="宋体" w:cs="宋体"/>
                <w:spacing w:val="0"/>
                <w:sz w:val="28"/>
                <w:szCs w:val="28"/>
              </w:rPr>
              <w:t>5</w:t>
            </w:r>
          </w:p>
        </w:tc>
        <w:tc>
          <w:tcPr>
            <w:tcW w:w="1545"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收获机械</w:t>
            </w:r>
          </w:p>
        </w:tc>
        <w:tc>
          <w:tcPr>
            <w:tcW w:w="2212"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饲料作物收获机械</w:t>
            </w:r>
          </w:p>
        </w:tc>
        <w:tc>
          <w:tcPr>
            <w:tcW w:w="3771"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捡拾压捆机</w:t>
            </w:r>
          </w:p>
        </w:tc>
        <w:tc>
          <w:tcPr>
            <w:tcW w:w="756" w:type="dxa"/>
            <w:tcBorders>
              <w:top w:val="nil"/>
              <w:left w:val="nil"/>
              <w:bottom w:val="nil"/>
              <w:right w:val="nil"/>
            </w:tcBorders>
            <w:tcMar>
              <w:top w:w="0" w:type="dxa"/>
              <w:left w:w="105" w:type="dxa"/>
              <w:bottom w:w="0" w:type="dxa"/>
              <w:right w:w="105" w:type="dxa"/>
            </w:tcMar>
            <w:vAlign w:val="center"/>
          </w:tcPr>
          <w:p>
            <w:pPr>
              <w:pStyle w:val="2"/>
              <w:widowControl/>
              <w:jc w:val="center"/>
              <w:rPr>
                <w:rFonts w:hint="default" w:eastAsia="宋体"/>
                <w:sz w:val="28"/>
                <w:szCs w:val="28"/>
                <w:lang w:val="en-US" w:eastAsia="zh-CN"/>
              </w:rPr>
            </w:pPr>
            <w:r>
              <w:rPr>
                <w:rFonts w:hint="eastAsia"/>
                <w:sz w:val="28"/>
                <w:szCs w:val="2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1" w:type="dxa"/>
            <w:tcBorders>
              <w:top w:val="nil"/>
              <w:left w:val="nil"/>
              <w:bottom w:val="nil"/>
              <w:right w:val="nil"/>
            </w:tcBorders>
            <w:tcMar>
              <w:top w:w="0" w:type="dxa"/>
              <w:left w:w="105" w:type="dxa"/>
              <w:bottom w:w="0" w:type="dxa"/>
              <w:right w:w="105" w:type="dxa"/>
            </w:tcMar>
            <w:vAlign w:val="center"/>
          </w:tcPr>
          <w:p>
            <w:pPr>
              <w:pStyle w:val="2"/>
              <w:widowControl/>
              <w:jc w:val="center"/>
              <w:rPr>
                <w:sz w:val="28"/>
                <w:szCs w:val="28"/>
              </w:rPr>
            </w:pPr>
            <w:r>
              <w:rPr>
                <w:rFonts w:hint="eastAsia" w:ascii="宋体" w:hAnsi="宋体" w:eastAsia="宋体" w:cs="宋体"/>
                <w:spacing w:val="0"/>
                <w:sz w:val="28"/>
                <w:szCs w:val="28"/>
              </w:rPr>
              <w:t>6</w:t>
            </w:r>
          </w:p>
        </w:tc>
        <w:tc>
          <w:tcPr>
            <w:tcW w:w="1545"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default" w:ascii="Arial" w:hAnsi="Arial" w:cs="Arial"/>
                <w:spacing w:val="0"/>
                <w:sz w:val="28"/>
                <w:szCs w:val="28"/>
              </w:rPr>
              <w:t>收获机械</w:t>
            </w:r>
          </w:p>
        </w:tc>
        <w:tc>
          <w:tcPr>
            <w:tcW w:w="2212"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default" w:ascii="Arial" w:hAnsi="Arial" w:cs="Arial"/>
                <w:spacing w:val="0"/>
                <w:sz w:val="28"/>
                <w:szCs w:val="28"/>
              </w:rPr>
              <w:t>饲料作物收获机械</w:t>
            </w:r>
          </w:p>
        </w:tc>
        <w:tc>
          <w:tcPr>
            <w:tcW w:w="3771" w:type="dxa"/>
            <w:tcBorders>
              <w:top w:val="nil"/>
              <w:left w:val="nil"/>
              <w:bottom w:val="nil"/>
              <w:right w:val="nil"/>
            </w:tcBorders>
            <w:tcMar>
              <w:top w:w="0" w:type="dxa"/>
              <w:left w:w="105" w:type="dxa"/>
              <w:bottom w:w="0" w:type="dxa"/>
              <w:right w:w="105" w:type="dxa"/>
            </w:tcMar>
            <w:vAlign w:val="bottom"/>
          </w:tcPr>
          <w:p>
            <w:pPr>
              <w:pStyle w:val="2"/>
              <w:widowControl/>
              <w:textAlignment w:val="bottom"/>
              <w:rPr>
                <w:rFonts w:hint="eastAsia" w:eastAsia="宋体"/>
                <w:sz w:val="28"/>
                <w:szCs w:val="28"/>
                <w:lang w:eastAsia="zh-CN"/>
              </w:rPr>
            </w:pPr>
            <w:r>
              <w:rPr>
                <w:rFonts w:hint="eastAsia" w:ascii="Arial" w:hAnsi="Arial" w:cs="Arial"/>
                <w:spacing w:val="0"/>
                <w:sz w:val="28"/>
                <w:szCs w:val="28"/>
                <w:lang w:eastAsia="zh-CN"/>
              </w:rPr>
              <w:t>搂草机</w:t>
            </w:r>
          </w:p>
        </w:tc>
        <w:tc>
          <w:tcPr>
            <w:tcW w:w="756" w:type="dxa"/>
            <w:tcBorders>
              <w:top w:val="nil"/>
              <w:left w:val="nil"/>
              <w:bottom w:val="nil"/>
              <w:right w:val="nil"/>
            </w:tcBorders>
            <w:tcMar>
              <w:top w:w="0" w:type="dxa"/>
              <w:left w:w="105" w:type="dxa"/>
              <w:bottom w:w="0" w:type="dxa"/>
              <w:right w:w="105" w:type="dxa"/>
            </w:tcMar>
            <w:vAlign w:val="center"/>
          </w:tcPr>
          <w:p>
            <w:pPr>
              <w:pStyle w:val="2"/>
              <w:widowControl/>
              <w:jc w:val="center"/>
              <w:rPr>
                <w:rFonts w:hint="default" w:eastAsia="宋体"/>
                <w:sz w:val="28"/>
                <w:szCs w:val="28"/>
                <w:lang w:val="en-US" w:eastAsia="zh-CN"/>
              </w:rPr>
            </w:pPr>
            <w:r>
              <w:rPr>
                <w:rFonts w:hint="eastAsia"/>
                <w:sz w:val="28"/>
                <w:szCs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1" w:type="dxa"/>
            <w:tcBorders>
              <w:top w:val="nil"/>
              <w:left w:val="nil"/>
              <w:bottom w:val="nil"/>
              <w:right w:val="nil"/>
            </w:tcBorders>
            <w:tcMar>
              <w:top w:w="0" w:type="dxa"/>
              <w:left w:w="105" w:type="dxa"/>
              <w:bottom w:w="0" w:type="dxa"/>
              <w:right w:w="105" w:type="dxa"/>
            </w:tcMar>
            <w:vAlign w:val="center"/>
          </w:tcPr>
          <w:p>
            <w:pPr>
              <w:pStyle w:val="2"/>
              <w:widowControl/>
              <w:jc w:val="center"/>
              <w:rPr>
                <w:sz w:val="28"/>
                <w:szCs w:val="28"/>
              </w:rPr>
            </w:pPr>
            <w:r>
              <w:rPr>
                <w:rFonts w:hint="eastAsia" w:ascii="宋体" w:hAnsi="宋体" w:eastAsia="宋体" w:cs="宋体"/>
                <w:spacing w:val="0"/>
                <w:sz w:val="28"/>
                <w:szCs w:val="28"/>
              </w:rPr>
              <w:t>7</w:t>
            </w:r>
          </w:p>
        </w:tc>
        <w:tc>
          <w:tcPr>
            <w:tcW w:w="1545"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default" w:ascii="Arial" w:hAnsi="Arial" w:cs="Arial"/>
                <w:spacing w:val="0"/>
                <w:sz w:val="28"/>
                <w:szCs w:val="28"/>
              </w:rPr>
              <w:t>畜牧水产养殖机械</w:t>
            </w:r>
          </w:p>
        </w:tc>
        <w:tc>
          <w:tcPr>
            <w:tcW w:w="2212"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default" w:ascii="Arial" w:hAnsi="Arial" w:cs="Arial"/>
                <w:spacing w:val="0"/>
                <w:sz w:val="28"/>
                <w:szCs w:val="28"/>
              </w:rPr>
              <w:t>饲料（草）加工机械设备</w:t>
            </w:r>
          </w:p>
        </w:tc>
        <w:tc>
          <w:tcPr>
            <w:tcW w:w="3771"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default" w:ascii="Arial" w:hAnsi="Arial" w:cs="Arial"/>
                <w:spacing w:val="0"/>
                <w:sz w:val="28"/>
                <w:szCs w:val="28"/>
              </w:rPr>
              <w:t>饲料混合机</w:t>
            </w:r>
          </w:p>
        </w:tc>
        <w:tc>
          <w:tcPr>
            <w:tcW w:w="756" w:type="dxa"/>
            <w:tcBorders>
              <w:top w:val="nil"/>
              <w:left w:val="nil"/>
              <w:bottom w:val="nil"/>
              <w:right w:val="nil"/>
            </w:tcBorders>
            <w:tcMar>
              <w:top w:w="0" w:type="dxa"/>
              <w:left w:w="105" w:type="dxa"/>
              <w:bottom w:w="0" w:type="dxa"/>
              <w:right w:w="105" w:type="dxa"/>
            </w:tcMar>
            <w:vAlign w:val="center"/>
          </w:tcPr>
          <w:p>
            <w:pPr>
              <w:pStyle w:val="2"/>
              <w:widowControl/>
              <w:jc w:val="center"/>
              <w:rPr>
                <w:rFonts w:hint="eastAsia" w:eastAsia="宋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1" w:type="dxa"/>
            <w:tcBorders>
              <w:top w:val="nil"/>
              <w:left w:val="nil"/>
              <w:bottom w:val="nil"/>
              <w:right w:val="nil"/>
            </w:tcBorders>
            <w:tcMar>
              <w:top w:w="0" w:type="dxa"/>
              <w:left w:w="105" w:type="dxa"/>
              <w:bottom w:w="0" w:type="dxa"/>
              <w:right w:w="105" w:type="dxa"/>
            </w:tcMar>
            <w:vAlign w:val="center"/>
          </w:tcPr>
          <w:p>
            <w:pPr>
              <w:pStyle w:val="2"/>
              <w:widowControl/>
              <w:jc w:val="center"/>
              <w:rPr>
                <w:sz w:val="28"/>
                <w:szCs w:val="28"/>
              </w:rPr>
            </w:pPr>
            <w:r>
              <w:rPr>
                <w:rFonts w:hint="eastAsia" w:ascii="宋体" w:hAnsi="宋体" w:eastAsia="宋体" w:cs="宋体"/>
                <w:spacing w:val="0"/>
                <w:sz w:val="28"/>
                <w:szCs w:val="28"/>
              </w:rPr>
              <w:t>8</w:t>
            </w:r>
          </w:p>
        </w:tc>
        <w:tc>
          <w:tcPr>
            <w:tcW w:w="1545"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default" w:ascii="Arial" w:hAnsi="Arial" w:cs="Arial"/>
                <w:spacing w:val="0"/>
                <w:sz w:val="28"/>
                <w:szCs w:val="28"/>
              </w:rPr>
              <w:t>畜牧水产养殖机械</w:t>
            </w:r>
          </w:p>
        </w:tc>
        <w:tc>
          <w:tcPr>
            <w:tcW w:w="2212"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default" w:ascii="Arial" w:hAnsi="Arial" w:cs="Arial"/>
                <w:spacing w:val="0"/>
                <w:sz w:val="28"/>
                <w:szCs w:val="28"/>
              </w:rPr>
              <w:t>饲料（草）加工机械设备</w:t>
            </w:r>
          </w:p>
        </w:tc>
        <w:tc>
          <w:tcPr>
            <w:tcW w:w="3771"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default" w:ascii="Arial" w:hAnsi="Arial" w:cs="Arial"/>
                <w:spacing w:val="0"/>
                <w:sz w:val="28"/>
                <w:szCs w:val="28"/>
              </w:rPr>
              <w:t>饲料粉碎机</w:t>
            </w:r>
          </w:p>
        </w:tc>
        <w:tc>
          <w:tcPr>
            <w:tcW w:w="756" w:type="dxa"/>
            <w:tcBorders>
              <w:top w:val="nil"/>
              <w:left w:val="nil"/>
              <w:bottom w:val="nil"/>
              <w:right w:val="nil"/>
            </w:tcBorders>
            <w:tcMar>
              <w:top w:w="0" w:type="dxa"/>
              <w:left w:w="105" w:type="dxa"/>
              <w:bottom w:w="0" w:type="dxa"/>
              <w:right w:w="105" w:type="dxa"/>
            </w:tcMar>
            <w:vAlign w:val="center"/>
          </w:tcPr>
          <w:p>
            <w:pPr>
              <w:pStyle w:val="2"/>
              <w:widowControl/>
              <w:jc w:val="center"/>
              <w:rPr>
                <w:rFonts w:hint="eastAsia" w:eastAsia="宋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1" w:type="dxa"/>
            <w:tcBorders>
              <w:top w:val="nil"/>
              <w:left w:val="nil"/>
              <w:bottom w:val="nil"/>
              <w:right w:val="nil"/>
            </w:tcBorders>
            <w:tcMar>
              <w:top w:w="0" w:type="dxa"/>
              <w:left w:w="105" w:type="dxa"/>
              <w:bottom w:w="0" w:type="dxa"/>
              <w:right w:w="105" w:type="dxa"/>
            </w:tcMar>
            <w:vAlign w:val="center"/>
          </w:tcPr>
          <w:p>
            <w:pPr>
              <w:pStyle w:val="2"/>
              <w:widowControl/>
              <w:jc w:val="center"/>
              <w:rPr>
                <w:sz w:val="28"/>
                <w:szCs w:val="28"/>
              </w:rPr>
            </w:pPr>
            <w:r>
              <w:rPr>
                <w:rFonts w:hint="eastAsia" w:ascii="宋体" w:hAnsi="宋体" w:eastAsia="宋体" w:cs="宋体"/>
                <w:spacing w:val="0"/>
                <w:sz w:val="28"/>
                <w:szCs w:val="28"/>
              </w:rPr>
              <w:t>9</w:t>
            </w:r>
          </w:p>
        </w:tc>
        <w:tc>
          <w:tcPr>
            <w:tcW w:w="1545"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default" w:ascii="Arial" w:hAnsi="Arial" w:cs="Arial"/>
                <w:spacing w:val="0"/>
                <w:sz w:val="28"/>
                <w:szCs w:val="28"/>
              </w:rPr>
              <w:t>畜牧水产养殖机械</w:t>
            </w:r>
          </w:p>
        </w:tc>
        <w:tc>
          <w:tcPr>
            <w:tcW w:w="2212"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default" w:ascii="Arial" w:hAnsi="Arial" w:cs="Arial"/>
                <w:spacing w:val="0"/>
                <w:sz w:val="28"/>
                <w:szCs w:val="28"/>
              </w:rPr>
              <w:t>饲料（草）加工机械设备</w:t>
            </w:r>
          </w:p>
        </w:tc>
        <w:tc>
          <w:tcPr>
            <w:tcW w:w="3771"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default" w:ascii="Arial" w:hAnsi="Arial" w:cs="Arial"/>
                <w:spacing w:val="0"/>
                <w:sz w:val="28"/>
                <w:szCs w:val="28"/>
              </w:rPr>
              <w:t>揉丝机</w:t>
            </w:r>
          </w:p>
        </w:tc>
        <w:tc>
          <w:tcPr>
            <w:tcW w:w="756" w:type="dxa"/>
            <w:tcBorders>
              <w:top w:val="nil"/>
              <w:left w:val="nil"/>
              <w:bottom w:val="nil"/>
              <w:right w:val="nil"/>
            </w:tcBorders>
            <w:tcMar>
              <w:top w:w="0" w:type="dxa"/>
              <w:left w:w="105" w:type="dxa"/>
              <w:bottom w:w="0" w:type="dxa"/>
              <w:right w:w="105" w:type="dxa"/>
            </w:tcMar>
            <w:vAlign w:val="center"/>
          </w:tcPr>
          <w:p>
            <w:pPr>
              <w:pStyle w:val="2"/>
              <w:widowControl/>
              <w:jc w:val="center"/>
              <w:rPr>
                <w:rFonts w:hint="eastAsia" w:eastAsia="宋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1" w:type="dxa"/>
            <w:tcBorders>
              <w:top w:val="nil"/>
              <w:left w:val="nil"/>
              <w:bottom w:val="nil"/>
              <w:right w:val="nil"/>
            </w:tcBorders>
            <w:tcMar>
              <w:top w:w="0" w:type="dxa"/>
              <w:left w:w="105" w:type="dxa"/>
              <w:bottom w:w="0" w:type="dxa"/>
              <w:right w:w="105" w:type="dxa"/>
            </w:tcMar>
            <w:vAlign w:val="center"/>
          </w:tcPr>
          <w:p>
            <w:pPr>
              <w:pStyle w:val="2"/>
              <w:widowControl/>
              <w:jc w:val="center"/>
              <w:rPr>
                <w:sz w:val="28"/>
                <w:szCs w:val="28"/>
              </w:rPr>
            </w:pPr>
            <w:r>
              <w:rPr>
                <w:rFonts w:hint="eastAsia" w:ascii="宋体" w:hAnsi="宋体" w:eastAsia="宋体" w:cs="宋体"/>
                <w:spacing w:val="0"/>
                <w:sz w:val="28"/>
                <w:szCs w:val="28"/>
              </w:rPr>
              <w:t>10</w:t>
            </w:r>
          </w:p>
        </w:tc>
        <w:tc>
          <w:tcPr>
            <w:tcW w:w="1545"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default" w:ascii="Arial" w:hAnsi="Arial" w:cs="Arial"/>
                <w:spacing w:val="0"/>
                <w:sz w:val="28"/>
                <w:szCs w:val="28"/>
              </w:rPr>
              <w:t>收获后处理机械</w:t>
            </w:r>
          </w:p>
        </w:tc>
        <w:tc>
          <w:tcPr>
            <w:tcW w:w="2212"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default" w:ascii="Arial" w:hAnsi="Arial" w:cs="Arial"/>
                <w:spacing w:val="0"/>
                <w:sz w:val="28"/>
                <w:szCs w:val="28"/>
              </w:rPr>
              <w:t>仓储机械</w:t>
            </w:r>
          </w:p>
        </w:tc>
        <w:tc>
          <w:tcPr>
            <w:tcW w:w="3771"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default" w:ascii="Arial" w:hAnsi="Arial" w:cs="Arial"/>
                <w:spacing w:val="0"/>
                <w:sz w:val="28"/>
                <w:szCs w:val="28"/>
              </w:rPr>
              <w:t>简易保鲜储藏设备</w:t>
            </w:r>
          </w:p>
        </w:tc>
        <w:tc>
          <w:tcPr>
            <w:tcW w:w="756" w:type="dxa"/>
            <w:tcBorders>
              <w:top w:val="nil"/>
              <w:left w:val="nil"/>
              <w:bottom w:val="nil"/>
              <w:right w:val="nil"/>
            </w:tcBorders>
            <w:tcMar>
              <w:top w:w="0" w:type="dxa"/>
              <w:left w:w="105" w:type="dxa"/>
              <w:bottom w:w="0" w:type="dxa"/>
              <w:right w:w="105" w:type="dxa"/>
            </w:tcMar>
            <w:vAlign w:val="center"/>
          </w:tcPr>
          <w:p>
            <w:pPr>
              <w:pStyle w:val="2"/>
              <w:widowControl/>
              <w:jc w:val="center"/>
              <w:rPr>
                <w:rFonts w:hint="default" w:eastAsia="宋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1" w:type="dxa"/>
            <w:tcBorders>
              <w:top w:val="nil"/>
              <w:left w:val="nil"/>
              <w:bottom w:val="nil"/>
              <w:right w:val="nil"/>
            </w:tcBorders>
            <w:tcMar>
              <w:top w:w="0" w:type="dxa"/>
              <w:left w:w="105" w:type="dxa"/>
              <w:bottom w:w="0" w:type="dxa"/>
              <w:right w:w="105" w:type="dxa"/>
            </w:tcMar>
            <w:vAlign w:val="center"/>
          </w:tcPr>
          <w:p>
            <w:pPr>
              <w:pStyle w:val="2"/>
              <w:widowControl/>
              <w:jc w:val="center"/>
              <w:rPr>
                <w:sz w:val="28"/>
                <w:szCs w:val="28"/>
              </w:rPr>
            </w:pPr>
            <w:r>
              <w:rPr>
                <w:rFonts w:hint="eastAsia" w:ascii="宋体" w:hAnsi="宋体" w:eastAsia="宋体" w:cs="宋体"/>
                <w:spacing w:val="0"/>
                <w:sz w:val="28"/>
                <w:szCs w:val="28"/>
              </w:rPr>
              <w:t>11</w:t>
            </w:r>
          </w:p>
        </w:tc>
        <w:tc>
          <w:tcPr>
            <w:tcW w:w="1545"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default" w:ascii="Arial" w:hAnsi="Arial" w:cs="Arial"/>
                <w:spacing w:val="0"/>
                <w:sz w:val="28"/>
                <w:szCs w:val="28"/>
              </w:rPr>
              <w:t>田间管理机械</w:t>
            </w:r>
          </w:p>
        </w:tc>
        <w:tc>
          <w:tcPr>
            <w:tcW w:w="2212"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default" w:ascii="Arial" w:hAnsi="Arial" w:cs="Arial"/>
                <w:spacing w:val="0"/>
                <w:sz w:val="28"/>
                <w:szCs w:val="28"/>
              </w:rPr>
              <w:t>植保机械</w:t>
            </w:r>
          </w:p>
        </w:tc>
        <w:tc>
          <w:tcPr>
            <w:tcW w:w="3771"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default" w:ascii="Arial" w:hAnsi="Arial" w:cs="Arial"/>
                <w:spacing w:val="0"/>
                <w:sz w:val="28"/>
                <w:szCs w:val="28"/>
              </w:rPr>
              <w:t>喷杆式喷雾机（含牵引式、自走式、悬挂式喷杆喷雾机）</w:t>
            </w:r>
          </w:p>
        </w:tc>
        <w:tc>
          <w:tcPr>
            <w:tcW w:w="756" w:type="dxa"/>
            <w:tcBorders>
              <w:top w:val="nil"/>
              <w:left w:val="nil"/>
              <w:bottom w:val="nil"/>
              <w:right w:val="nil"/>
            </w:tcBorders>
            <w:tcMar>
              <w:top w:w="0" w:type="dxa"/>
              <w:left w:w="105" w:type="dxa"/>
              <w:bottom w:w="0" w:type="dxa"/>
              <w:right w:w="105" w:type="dxa"/>
            </w:tcMar>
            <w:vAlign w:val="center"/>
          </w:tcPr>
          <w:p>
            <w:pPr>
              <w:pStyle w:val="2"/>
              <w:widowControl/>
              <w:jc w:val="center"/>
              <w:rPr>
                <w:rFonts w:hint="default" w:eastAsia="宋体"/>
                <w:sz w:val="28"/>
                <w:szCs w:val="28"/>
                <w:lang w:val="en-US" w:eastAsia="zh-CN"/>
              </w:rPr>
            </w:pPr>
            <w:r>
              <w:rPr>
                <w:rFonts w:hint="eastAsia"/>
                <w:sz w:val="28"/>
                <w:szCs w:val="2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1" w:type="dxa"/>
            <w:tcBorders>
              <w:top w:val="nil"/>
              <w:left w:val="nil"/>
              <w:bottom w:val="nil"/>
              <w:right w:val="nil"/>
            </w:tcBorders>
            <w:tcMar>
              <w:top w:w="0" w:type="dxa"/>
              <w:left w:w="105" w:type="dxa"/>
              <w:bottom w:w="0" w:type="dxa"/>
              <w:right w:w="105" w:type="dxa"/>
            </w:tcMar>
            <w:vAlign w:val="center"/>
          </w:tcPr>
          <w:p>
            <w:pPr>
              <w:pStyle w:val="2"/>
              <w:widowControl/>
              <w:jc w:val="center"/>
              <w:rPr>
                <w:sz w:val="28"/>
                <w:szCs w:val="28"/>
              </w:rPr>
            </w:pPr>
            <w:r>
              <w:rPr>
                <w:rFonts w:hint="eastAsia" w:ascii="宋体" w:hAnsi="宋体" w:eastAsia="宋体" w:cs="宋体"/>
                <w:spacing w:val="0"/>
                <w:sz w:val="28"/>
                <w:szCs w:val="28"/>
              </w:rPr>
              <w:t>12</w:t>
            </w:r>
          </w:p>
        </w:tc>
        <w:tc>
          <w:tcPr>
            <w:tcW w:w="1545"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default" w:ascii="Arial" w:hAnsi="Arial" w:cs="Arial"/>
                <w:spacing w:val="0"/>
                <w:sz w:val="28"/>
                <w:szCs w:val="28"/>
              </w:rPr>
              <w:t>收获后处理机械</w:t>
            </w:r>
          </w:p>
        </w:tc>
        <w:tc>
          <w:tcPr>
            <w:tcW w:w="2212"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default" w:ascii="Arial" w:hAnsi="Arial" w:cs="Arial"/>
                <w:spacing w:val="0"/>
                <w:sz w:val="28"/>
                <w:szCs w:val="28"/>
              </w:rPr>
              <w:t>干燥机械</w:t>
            </w:r>
          </w:p>
        </w:tc>
        <w:tc>
          <w:tcPr>
            <w:tcW w:w="3771"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default" w:ascii="Arial" w:hAnsi="Arial" w:cs="Arial"/>
                <w:spacing w:val="0"/>
                <w:sz w:val="28"/>
                <w:szCs w:val="28"/>
              </w:rPr>
              <w:t>粮食烘干机</w:t>
            </w:r>
          </w:p>
        </w:tc>
        <w:tc>
          <w:tcPr>
            <w:tcW w:w="756" w:type="dxa"/>
            <w:tcBorders>
              <w:top w:val="nil"/>
              <w:left w:val="nil"/>
              <w:bottom w:val="nil"/>
              <w:right w:val="nil"/>
            </w:tcBorders>
            <w:tcMar>
              <w:top w:w="0" w:type="dxa"/>
              <w:left w:w="105" w:type="dxa"/>
              <w:bottom w:w="0" w:type="dxa"/>
              <w:right w:w="105" w:type="dxa"/>
            </w:tcMar>
            <w:vAlign w:val="center"/>
          </w:tcPr>
          <w:p>
            <w:pPr>
              <w:pStyle w:val="2"/>
              <w:widowControl/>
              <w:jc w:val="center"/>
              <w:rPr>
                <w:rFonts w:hint="eastAsia" w:eastAsia="宋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1" w:type="dxa"/>
            <w:tcBorders>
              <w:top w:val="nil"/>
              <w:left w:val="nil"/>
              <w:bottom w:val="nil"/>
              <w:right w:val="nil"/>
            </w:tcBorders>
            <w:tcMar>
              <w:top w:w="0" w:type="dxa"/>
              <w:left w:w="105" w:type="dxa"/>
              <w:bottom w:w="0" w:type="dxa"/>
              <w:right w:w="105" w:type="dxa"/>
            </w:tcMar>
            <w:vAlign w:val="center"/>
          </w:tcPr>
          <w:p>
            <w:pPr>
              <w:pStyle w:val="2"/>
              <w:widowControl/>
              <w:jc w:val="center"/>
              <w:rPr>
                <w:sz w:val="28"/>
                <w:szCs w:val="28"/>
              </w:rPr>
            </w:pPr>
            <w:r>
              <w:rPr>
                <w:rFonts w:hint="eastAsia" w:ascii="宋体" w:hAnsi="宋体" w:eastAsia="宋体" w:cs="宋体"/>
                <w:spacing w:val="0"/>
                <w:sz w:val="28"/>
                <w:szCs w:val="28"/>
              </w:rPr>
              <w:t>13</w:t>
            </w:r>
          </w:p>
        </w:tc>
        <w:tc>
          <w:tcPr>
            <w:tcW w:w="1545"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default" w:ascii="Arial" w:hAnsi="Arial" w:cs="Arial"/>
                <w:spacing w:val="0"/>
                <w:sz w:val="28"/>
                <w:szCs w:val="28"/>
              </w:rPr>
              <w:t>畜牧水产养殖机械</w:t>
            </w:r>
          </w:p>
        </w:tc>
        <w:tc>
          <w:tcPr>
            <w:tcW w:w="2212"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default" w:ascii="Arial" w:hAnsi="Arial" w:cs="Arial"/>
                <w:spacing w:val="0"/>
                <w:sz w:val="28"/>
                <w:szCs w:val="28"/>
              </w:rPr>
              <w:t>饲料（草）加工机械设备</w:t>
            </w:r>
          </w:p>
        </w:tc>
        <w:tc>
          <w:tcPr>
            <w:tcW w:w="3771"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default" w:ascii="Arial" w:hAnsi="Arial" w:cs="Arial"/>
                <w:spacing w:val="0"/>
                <w:sz w:val="28"/>
                <w:szCs w:val="28"/>
              </w:rPr>
              <w:t>饲料搅拌机</w:t>
            </w:r>
          </w:p>
        </w:tc>
        <w:tc>
          <w:tcPr>
            <w:tcW w:w="756" w:type="dxa"/>
            <w:tcBorders>
              <w:top w:val="nil"/>
              <w:left w:val="nil"/>
              <w:bottom w:val="nil"/>
              <w:right w:val="nil"/>
            </w:tcBorders>
            <w:tcMar>
              <w:top w:w="0" w:type="dxa"/>
              <w:left w:w="105" w:type="dxa"/>
              <w:bottom w:w="0" w:type="dxa"/>
              <w:right w:w="105" w:type="dxa"/>
            </w:tcMar>
            <w:vAlign w:val="center"/>
          </w:tcPr>
          <w:p>
            <w:pPr>
              <w:pStyle w:val="2"/>
              <w:widowControl/>
              <w:jc w:val="center"/>
              <w:rPr>
                <w:rFonts w:hint="default" w:eastAsia="宋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521" w:type="dxa"/>
            <w:tcBorders>
              <w:top w:val="nil"/>
              <w:left w:val="nil"/>
              <w:bottom w:val="nil"/>
              <w:right w:val="nil"/>
            </w:tcBorders>
            <w:tcMar>
              <w:top w:w="0" w:type="dxa"/>
              <w:left w:w="105" w:type="dxa"/>
              <w:bottom w:w="0" w:type="dxa"/>
              <w:right w:w="105" w:type="dxa"/>
            </w:tcMar>
            <w:vAlign w:val="center"/>
          </w:tcPr>
          <w:p>
            <w:pPr>
              <w:pStyle w:val="2"/>
              <w:widowControl/>
              <w:jc w:val="center"/>
              <w:rPr>
                <w:sz w:val="28"/>
                <w:szCs w:val="28"/>
              </w:rPr>
            </w:pPr>
            <w:r>
              <w:rPr>
                <w:rFonts w:hint="eastAsia" w:ascii="宋体" w:hAnsi="宋体" w:eastAsia="宋体" w:cs="宋体"/>
                <w:spacing w:val="0"/>
                <w:sz w:val="28"/>
                <w:szCs w:val="28"/>
              </w:rPr>
              <w:t>14</w:t>
            </w:r>
          </w:p>
        </w:tc>
        <w:tc>
          <w:tcPr>
            <w:tcW w:w="1545"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耕整地机械</w:t>
            </w:r>
          </w:p>
        </w:tc>
        <w:tc>
          <w:tcPr>
            <w:tcW w:w="2212"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耕地机械</w:t>
            </w:r>
          </w:p>
        </w:tc>
        <w:tc>
          <w:tcPr>
            <w:tcW w:w="3771"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联合整地机</w:t>
            </w:r>
          </w:p>
        </w:tc>
        <w:tc>
          <w:tcPr>
            <w:tcW w:w="756" w:type="dxa"/>
            <w:tcBorders>
              <w:top w:val="nil"/>
              <w:left w:val="nil"/>
              <w:bottom w:val="nil"/>
              <w:right w:val="nil"/>
            </w:tcBorders>
            <w:tcMar>
              <w:top w:w="0" w:type="dxa"/>
              <w:left w:w="105" w:type="dxa"/>
              <w:bottom w:w="0" w:type="dxa"/>
              <w:right w:w="105" w:type="dxa"/>
            </w:tcMar>
            <w:vAlign w:val="center"/>
          </w:tcPr>
          <w:p>
            <w:pPr>
              <w:pStyle w:val="2"/>
              <w:widowControl/>
              <w:jc w:val="center"/>
              <w:rPr>
                <w:rFonts w:hint="default" w:eastAsia="宋体"/>
                <w:sz w:val="28"/>
                <w:szCs w:val="28"/>
                <w:lang w:val="en-US" w:eastAsia="zh-CN"/>
              </w:rPr>
            </w:pPr>
            <w:r>
              <w:rPr>
                <w:rFonts w:hint="eastAsia"/>
                <w:sz w:val="28"/>
                <w:szCs w:val="2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blCellSpacing w:w="15" w:type="dxa"/>
        </w:trPr>
        <w:tc>
          <w:tcPr>
            <w:tcW w:w="521" w:type="dxa"/>
            <w:tcBorders>
              <w:top w:val="nil"/>
              <w:left w:val="nil"/>
              <w:bottom w:val="nil"/>
              <w:right w:val="nil"/>
            </w:tcBorders>
            <w:tcMar>
              <w:top w:w="0" w:type="dxa"/>
              <w:left w:w="105" w:type="dxa"/>
              <w:bottom w:w="0" w:type="dxa"/>
              <w:right w:w="105" w:type="dxa"/>
            </w:tcMar>
            <w:vAlign w:val="center"/>
          </w:tcPr>
          <w:p>
            <w:pPr>
              <w:pStyle w:val="2"/>
              <w:widowControl/>
              <w:jc w:val="center"/>
              <w:rPr>
                <w:sz w:val="28"/>
                <w:szCs w:val="28"/>
              </w:rPr>
            </w:pPr>
            <w:r>
              <w:rPr>
                <w:rFonts w:hint="eastAsia" w:ascii="宋体" w:hAnsi="宋体" w:eastAsia="宋体" w:cs="宋体"/>
                <w:spacing w:val="0"/>
                <w:sz w:val="28"/>
                <w:szCs w:val="28"/>
              </w:rPr>
              <w:t>15</w:t>
            </w:r>
          </w:p>
        </w:tc>
        <w:tc>
          <w:tcPr>
            <w:tcW w:w="1545"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收获后处理机械</w:t>
            </w:r>
          </w:p>
        </w:tc>
        <w:tc>
          <w:tcPr>
            <w:tcW w:w="2212"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清选机械</w:t>
            </w:r>
          </w:p>
        </w:tc>
        <w:tc>
          <w:tcPr>
            <w:tcW w:w="3771"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粮食清选机</w:t>
            </w:r>
          </w:p>
        </w:tc>
        <w:tc>
          <w:tcPr>
            <w:tcW w:w="756" w:type="dxa"/>
            <w:tcBorders>
              <w:top w:val="nil"/>
              <w:left w:val="nil"/>
              <w:bottom w:val="nil"/>
              <w:right w:val="nil"/>
            </w:tcBorders>
            <w:tcMar>
              <w:top w:w="0" w:type="dxa"/>
              <w:left w:w="105" w:type="dxa"/>
              <w:bottom w:w="0" w:type="dxa"/>
              <w:right w:w="105" w:type="dxa"/>
            </w:tcMar>
            <w:vAlign w:val="center"/>
          </w:tcPr>
          <w:p>
            <w:pPr>
              <w:pStyle w:val="2"/>
              <w:widowControl/>
              <w:jc w:val="center"/>
              <w:rPr>
                <w:rFonts w:hint="default" w:eastAsia="宋体"/>
                <w:sz w:val="28"/>
                <w:szCs w:val="28"/>
                <w:lang w:val="en-US" w:eastAsia="zh-CN"/>
              </w:rPr>
            </w:pPr>
            <w:r>
              <w:rPr>
                <w:rFonts w:hint="eastAsia"/>
                <w:sz w:val="28"/>
                <w:szCs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521" w:type="dxa"/>
            <w:tcBorders>
              <w:top w:val="nil"/>
              <w:left w:val="nil"/>
              <w:bottom w:val="nil"/>
              <w:right w:val="nil"/>
            </w:tcBorders>
            <w:tcMar>
              <w:top w:w="0" w:type="dxa"/>
              <w:left w:w="105" w:type="dxa"/>
              <w:bottom w:w="0" w:type="dxa"/>
              <w:right w:w="105" w:type="dxa"/>
            </w:tcMar>
            <w:vAlign w:val="center"/>
          </w:tcPr>
          <w:p>
            <w:pPr>
              <w:pStyle w:val="2"/>
              <w:widowControl/>
              <w:jc w:val="center"/>
              <w:rPr>
                <w:rFonts w:hint="eastAsia" w:eastAsia="宋体"/>
                <w:sz w:val="28"/>
                <w:szCs w:val="28"/>
                <w:lang w:eastAsia="zh-CN"/>
              </w:rPr>
            </w:pPr>
            <w:r>
              <w:rPr>
                <w:rFonts w:hint="eastAsia" w:ascii="宋体" w:hAnsi="宋体" w:eastAsia="宋体" w:cs="宋体"/>
                <w:spacing w:val="0"/>
                <w:sz w:val="28"/>
                <w:szCs w:val="28"/>
              </w:rPr>
              <w:t>1</w:t>
            </w:r>
            <w:r>
              <w:rPr>
                <w:rFonts w:hint="eastAsia" w:ascii="宋体" w:hAnsi="宋体" w:cs="宋体"/>
                <w:spacing w:val="0"/>
                <w:sz w:val="28"/>
                <w:szCs w:val="28"/>
                <w:lang w:val="en-US" w:eastAsia="zh-CN"/>
              </w:rPr>
              <w:t>6</w:t>
            </w:r>
          </w:p>
        </w:tc>
        <w:tc>
          <w:tcPr>
            <w:tcW w:w="1545"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动力机械</w:t>
            </w:r>
          </w:p>
        </w:tc>
        <w:tc>
          <w:tcPr>
            <w:tcW w:w="2212"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拖拉机</w:t>
            </w:r>
          </w:p>
        </w:tc>
        <w:tc>
          <w:tcPr>
            <w:tcW w:w="3771"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轮式拖拉机（不含皮带传动轮式拖拉机）</w:t>
            </w:r>
          </w:p>
        </w:tc>
        <w:tc>
          <w:tcPr>
            <w:tcW w:w="756" w:type="dxa"/>
            <w:tcBorders>
              <w:top w:val="nil"/>
              <w:left w:val="nil"/>
              <w:bottom w:val="nil"/>
              <w:right w:val="nil"/>
            </w:tcBorders>
            <w:tcMar>
              <w:top w:w="0" w:type="dxa"/>
              <w:left w:w="105" w:type="dxa"/>
              <w:bottom w:w="0" w:type="dxa"/>
              <w:right w:w="105" w:type="dxa"/>
            </w:tcMar>
            <w:vAlign w:val="center"/>
          </w:tcPr>
          <w:p>
            <w:pPr>
              <w:pStyle w:val="2"/>
              <w:widowControl/>
              <w:jc w:val="center"/>
              <w:rPr>
                <w:rFonts w:hint="default" w:eastAsia="宋体"/>
                <w:sz w:val="28"/>
                <w:szCs w:val="28"/>
                <w:lang w:val="en-US" w:eastAsia="zh-CN"/>
              </w:rPr>
            </w:pPr>
            <w:r>
              <w:rPr>
                <w:rFonts w:hint="eastAsia"/>
                <w:sz w:val="28"/>
                <w:szCs w:val="28"/>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521" w:type="dxa"/>
            <w:tcBorders>
              <w:top w:val="nil"/>
              <w:left w:val="nil"/>
              <w:bottom w:val="nil"/>
              <w:right w:val="nil"/>
            </w:tcBorders>
            <w:tcMar>
              <w:top w:w="0" w:type="dxa"/>
              <w:left w:w="105" w:type="dxa"/>
              <w:bottom w:w="0" w:type="dxa"/>
              <w:right w:w="105" w:type="dxa"/>
            </w:tcMar>
            <w:vAlign w:val="center"/>
          </w:tcPr>
          <w:p>
            <w:pPr>
              <w:pStyle w:val="2"/>
              <w:widowControl/>
              <w:jc w:val="center"/>
              <w:rPr>
                <w:rFonts w:hint="eastAsia" w:eastAsia="宋体"/>
                <w:sz w:val="28"/>
                <w:szCs w:val="28"/>
                <w:lang w:eastAsia="zh-CN"/>
              </w:rPr>
            </w:pPr>
            <w:r>
              <w:rPr>
                <w:rFonts w:hint="eastAsia" w:ascii="宋体" w:hAnsi="宋体" w:eastAsia="宋体" w:cs="宋体"/>
                <w:spacing w:val="0"/>
                <w:sz w:val="28"/>
                <w:szCs w:val="28"/>
              </w:rPr>
              <w:t>1</w:t>
            </w:r>
            <w:r>
              <w:rPr>
                <w:rFonts w:hint="eastAsia" w:ascii="宋体" w:hAnsi="宋体" w:cs="宋体"/>
                <w:spacing w:val="0"/>
                <w:sz w:val="28"/>
                <w:szCs w:val="28"/>
                <w:lang w:val="en-US" w:eastAsia="zh-CN"/>
              </w:rPr>
              <w:t>7</w:t>
            </w:r>
          </w:p>
        </w:tc>
        <w:tc>
          <w:tcPr>
            <w:tcW w:w="1545"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种植施肥机械</w:t>
            </w:r>
          </w:p>
        </w:tc>
        <w:tc>
          <w:tcPr>
            <w:tcW w:w="2212"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播种机械</w:t>
            </w:r>
          </w:p>
        </w:tc>
        <w:tc>
          <w:tcPr>
            <w:tcW w:w="3771"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eastAsia" w:ascii="宋体" w:hAnsi="宋体" w:eastAsia="宋体" w:cs="宋体"/>
                <w:spacing w:val="0"/>
                <w:sz w:val="28"/>
                <w:szCs w:val="28"/>
              </w:rPr>
              <w:t>穴播机</w:t>
            </w:r>
          </w:p>
        </w:tc>
        <w:tc>
          <w:tcPr>
            <w:tcW w:w="756" w:type="dxa"/>
            <w:tcBorders>
              <w:top w:val="nil"/>
              <w:left w:val="nil"/>
              <w:bottom w:val="nil"/>
              <w:right w:val="nil"/>
            </w:tcBorders>
            <w:tcMar>
              <w:top w:w="0" w:type="dxa"/>
              <w:left w:w="105" w:type="dxa"/>
              <w:bottom w:w="0" w:type="dxa"/>
              <w:right w:w="105" w:type="dxa"/>
            </w:tcMar>
            <w:vAlign w:val="center"/>
          </w:tcPr>
          <w:p>
            <w:pPr>
              <w:pStyle w:val="2"/>
              <w:widowControl/>
              <w:jc w:val="center"/>
              <w:rPr>
                <w:rFonts w:hint="default" w:eastAsia="宋体"/>
                <w:sz w:val="28"/>
                <w:szCs w:val="28"/>
                <w:lang w:val="en-US" w:eastAsia="zh-CN"/>
              </w:rPr>
            </w:pPr>
            <w:r>
              <w:rPr>
                <w:rFonts w:hint="eastAsia"/>
                <w:sz w:val="28"/>
                <w:szCs w:val="2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blCellSpacing w:w="15" w:type="dxa"/>
        </w:trPr>
        <w:tc>
          <w:tcPr>
            <w:tcW w:w="521" w:type="dxa"/>
            <w:tcBorders>
              <w:top w:val="nil"/>
              <w:left w:val="nil"/>
              <w:bottom w:val="nil"/>
              <w:right w:val="nil"/>
            </w:tcBorders>
            <w:tcMar>
              <w:top w:w="0" w:type="dxa"/>
              <w:left w:w="105" w:type="dxa"/>
              <w:bottom w:w="0" w:type="dxa"/>
              <w:right w:w="105" w:type="dxa"/>
            </w:tcMar>
            <w:vAlign w:val="center"/>
          </w:tcPr>
          <w:p>
            <w:pPr>
              <w:pStyle w:val="2"/>
              <w:widowControl/>
              <w:jc w:val="center"/>
              <w:rPr>
                <w:rFonts w:hint="eastAsia" w:eastAsia="宋体"/>
                <w:sz w:val="28"/>
                <w:szCs w:val="28"/>
                <w:lang w:eastAsia="zh-CN"/>
              </w:rPr>
            </w:pPr>
            <w:r>
              <w:rPr>
                <w:rFonts w:hint="eastAsia" w:ascii="宋体" w:hAnsi="宋体" w:eastAsia="宋体" w:cs="宋体"/>
                <w:spacing w:val="0"/>
                <w:sz w:val="28"/>
                <w:szCs w:val="28"/>
              </w:rPr>
              <w:t>1</w:t>
            </w:r>
            <w:r>
              <w:rPr>
                <w:rFonts w:hint="eastAsia" w:ascii="宋体" w:hAnsi="宋体" w:cs="宋体"/>
                <w:spacing w:val="0"/>
                <w:sz w:val="28"/>
                <w:szCs w:val="28"/>
                <w:lang w:val="en-US" w:eastAsia="zh-CN"/>
              </w:rPr>
              <w:t>8</w:t>
            </w:r>
          </w:p>
        </w:tc>
        <w:tc>
          <w:tcPr>
            <w:tcW w:w="1545"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种植施肥机械</w:t>
            </w:r>
          </w:p>
        </w:tc>
        <w:tc>
          <w:tcPr>
            <w:tcW w:w="2212"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播种机械</w:t>
            </w:r>
          </w:p>
        </w:tc>
        <w:tc>
          <w:tcPr>
            <w:tcW w:w="3771"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条播机</w:t>
            </w:r>
          </w:p>
        </w:tc>
        <w:tc>
          <w:tcPr>
            <w:tcW w:w="756" w:type="dxa"/>
            <w:tcBorders>
              <w:top w:val="nil"/>
              <w:left w:val="nil"/>
              <w:bottom w:val="nil"/>
              <w:right w:val="nil"/>
            </w:tcBorders>
            <w:tcMar>
              <w:top w:w="0" w:type="dxa"/>
              <w:left w:w="105" w:type="dxa"/>
              <w:bottom w:w="0" w:type="dxa"/>
              <w:right w:w="105" w:type="dxa"/>
            </w:tcMar>
            <w:vAlign w:val="center"/>
          </w:tcPr>
          <w:p>
            <w:pPr>
              <w:pStyle w:val="2"/>
              <w:widowControl/>
              <w:jc w:val="center"/>
              <w:rPr>
                <w:rFonts w:hint="default" w:eastAsia="宋体"/>
                <w:sz w:val="28"/>
                <w:szCs w:val="28"/>
                <w:lang w:val="en-US" w:eastAsia="zh-CN"/>
              </w:rPr>
            </w:pPr>
            <w:r>
              <w:rPr>
                <w:rFonts w:hint="eastAsia"/>
                <w:sz w:val="28"/>
                <w:szCs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2" w:hRule="atLeast"/>
          <w:tblCellSpacing w:w="15" w:type="dxa"/>
        </w:trPr>
        <w:tc>
          <w:tcPr>
            <w:tcW w:w="521" w:type="dxa"/>
            <w:tcBorders>
              <w:top w:val="nil"/>
              <w:left w:val="nil"/>
              <w:bottom w:val="nil"/>
              <w:right w:val="nil"/>
            </w:tcBorders>
            <w:tcMar>
              <w:top w:w="0" w:type="dxa"/>
              <w:left w:w="105" w:type="dxa"/>
              <w:bottom w:w="0" w:type="dxa"/>
              <w:right w:w="105" w:type="dxa"/>
            </w:tcMar>
            <w:vAlign w:val="center"/>
          </w:tcPr>
          <w:p>
            <w:pPr>
              <w:pStyle w:val="2"/>
              <w:widowControl/>
              <w:jc w:val="center"/>
              <w:rPr>
                <w:sz w:val="28"/>
                <w:szCs w:val="28"/>
              </w:rPr>
            </w:pPr>
            <w:r>
              <w:rPr>
                <w:rFonts w:hint="eastAsia" w:ascii="宋体" w:hAnsi="宋体" w:eastAsia="宋体" w:cs="宋体"/>
                <w:spacing w:val="0"/>
                <w:sz w:val="28"/>
                <w:szCs w:val="28"/>
              </w:rPr>
              <w:t>20</w:t>
            </w:r>
          </w:p>
        </w:tc>
        <w:tc>
          <w:tcPr>
            <w:tcW w:w="1545"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收获机械</w:t>
            </w:r>
          </w:p>
        </w:tc>
        <w:tc>
          <w:tcPr>
            <w:tcW w:w="2212"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谷物收获机械</w:t>
            </w:r>
          </w:p>
          <w:p>
            <w:pPr>
              <w:pStyle w:val="2"/>
              <w:widowControl/>
              <w:rPr>
                <w:sz w:val="28"/>
                <w:szCs w:val="28"/>
              </w:rPr>
            </w:pPr>
            <w:r>
              <w:rPr>
                <w:rFonts w:hint="default" w:ascii="Arial" w:hAnsi="Arial" w:cs="Arial"/>
                <w:spacing w:val="0"/>
                <w:sz w:val="28"/>
                <w:szCs w:val="28"/>
              </w:rPr>
              <w:t> </w:t>
            </w:r>
          </w:p>
        </w:tc>
        <w:tc>
          <w:tcPr>
            <w:tcW w:w="3771" w:type="dxa"/>
            <w:tcBorders>
              <w:top w:val="nil"/>
              <w:left w:val="nil"/>
              <w:bottom w:val="nil"/>
              <w:right w:val="nil"/>
            </w:tcBorders>
            <w:tcMar>
              <w:top w:w="0" w:type="dxa"/>
              <w:left w:w="105" w:type="dxa"/>
              <w:bottom w:w="0" w:type="dxa"/>
              <w:right w:w="105" w:type="dxa"/>
            </w:tcMar>
            <w:vAlign w:val="center"/>
          </w:tcPr>
          <w:p>
            <w:pPr>
              <w:pStyle w:val="2"/>
              <w:widowControl/>
              <w:rPr>
                <w:sz w:val="28"/>
                <w:szCs w:val="28"/>
              </w:rPr>
            </w:pPr>
            <w:r>
              <w:rPr>
                <w:rFonts w:hint="default" w:ascii="Arial" w:hAnsi="Arial" w:cs="Arial"/>
                <w:spacing w:val="0"/>
                <w:sz w:val="28"/>
                <w:szCs w:val="28"/>
              </w:rPr>
              <w:t>自走轮式谷物联合收割机（全喂入）</w:t>
            </w:r>
          </w:p>
          <w:p>
            <w:pPr>
              <w:pStyle w:val="2"/>
              <w:widowControl/>
              <w:shd w:val="clear" w:color="050000" w:fill="FFFFFF"/>
              <w:rPr>
                <w:sz w:val="28"/>
                <w:szCs w:val="28"/>
              </w:rPr>
            </w:pPr>
            <w:r>
              <w:rPr>
                <w:rFonts w:hint="default" w:ascii="Arial" w:hAnsi="Arial" w:cs="Arial"/>
                <w:spacing w:val="0"/>
                <w:sz w:val="28"/>
                <w:szCs w:val="28"/>
                <w:shd w:val="clear" w:color="040000" w:fill="FFFFFF"/>
              </w:rPr>
              <w:t> </w:t>
            </w:r>
          </w:p>
        </w:tc>
        <w:tc>
          <w:tcPr>
            <w:tcW w:w="756" w:type="dxa"/>
            <w:tcBorders>
              <w:top w:val="nil"/>
              <w:left w:val="nil"/>
              <w:bottom w:val="nil"/>
              <w:right w:val="nil"/>
            </w:tcBorders>
            <w:tcMar>
              <w:top w:w="0" w:type="dxa"/>
              <w:left w:w="105" w:type="dxa"/>
              <w:bottom w:w="0" w:type="dxa"/>
              <w:right w:w="105" w:type="dxa"/>
            </w:tcMar>
            <w:vAlign w:val="center"/>
          </w:tcPr>
          <w:p>
            <w:pPr>
              <w:pStyle w:val="2"/>
              <w:widowControl/>
              <w:jc w:val="center"/>
              <w:rPr>
                <w:rFonts w:hint="default" w:eastAsia="宋体"/>
                <w:sz w:val="28"/>
                <w:szCs w:val="28"/>
                <w:lang w:val="en-US" w:eastAsia="zh-CN"/>
              </w:rPr>
            </w:pPr>
            <w:r>
              <w:rPr>
                <w:rFonts w:hint="eastAsia"/>
                <w:sz w:val="28"/>
                <w:szCs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521" w:type="dxa"/>
            <w:tcBorders>
              <w:top w:val="nil"/>
              <w:left w:val="nil"/>
              <w:bottom w:val="nil"/>
              <w:right w:val="nil"/>
            </w:tcBorders>
            <w:tcMar>
              <w:top w:w="0" w:type="dxa"/>
              <w:left w:w="105" w:type="dxa"/>
              <w:bottom w:w="0" w:type="dxa"/>
              <w:right w:w="105" w:type="dxa"/>
            </w:tcMar>
            <w:vAlign w:val="center"/>
          </w:tcPr>
          <w:p>
            <w:pPr>
              <w:pStyle w:val="2"/>
              <w:widowControl/>
              <w:jc w:val="center"/>
              <w:rPr>
                <w:sz w:val="28"/>
                <w:szCs w:val="28"/>
              </w:rPr>
            </w:pPr>
            <w:r>
              <w:rPr>
                <w:rFonts w:hint="eastAsia" w:ascii="宋体" w:hAnsi="宋体" w:eastAsia="宋体" w:cs="宋体"/>
                <w:spacing w:val="0"/>
                <w:sz w:val="28"/>
                <w:szCs w:val="28"/>
              </w:rPr>
              <w:t>21</w:t>
            </w:r>
          </w:p>
        </w:tc>
        <w:tc>
          <w:tcPr>
            <w:tcW w:w="1545"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default" w:ascii="Arial" w:hAnsi="Arial" w:cs="Arial"/>
                <w:spacing w:val="0"/>
                <w:sz w:val="28"/>
                <w:szCs w:val="28"/>
              </w:rPr>
              <w:t>其他机械</w:t>
            </w:r>
          </w:p>
        </w:tc>
        <w:tc>
          <w:tcPr>
            <w:tcW w:w="2212" w:type="dxa"/>
            <w:tcBorders>
              <w:top w:val="nil"/>
              <w:left w:val="nil"/>
              <w:bottom w:val="nil"/>
              <w:right w:val="nil"/>
            </w:tcBorders>
            <w:tcMar>
              <w:top w:w="0" w:type="dxa"/>
              <w:left w:w="105" w:type="dxa"/>
              <w:bottom w:w="0" w:type="dxa"/>
              <w:right w:w="105" w:type="dxa"/>
            </w:tcMar>
            <w:vAlign w:val="bottom"/>
          </w:tcPr>
          <w:p>
            <w:pPr>
              <w:pStyle w:val="2"/>
              <w:widowControl/>
              <w:textAlignment w:val="bottom"/>
              <w:rPr>
                <w:sz w:val="28"/>
                <w:szCs w:val="28"/>
              </w:rPr>
            </w:pPr>
            <w:r>
              <w:rPr>
                <w:rFonts w:hint="default" w:ascii="Arial" w:hAnsi="Arial" w:cs="Arial"/>
                <w:spacing w:val="0"/>
                <w:sz w:val="28"/>
                <w:szCs w:val="28"/>
              </w:rPr>
              <w:t>精准农业设备</w:t>
            </w:r>
          </w:p>
        </w:tc>
        <w:tc>
          <w:tcPr>
            <w:tcW w:w="3771" w:type="dxa"/>
            <w:tcBorders>
              <w:top w:val="nil"/>
              <w:left w:val="nil"/>
              <w:bottom w:val="nil"/>
              <w:right w:val="nil"/>
            </w:tcBorders>
            <w:tcMar>
              <w:top w:w="0" w:type="dxa"/>
              <w:left w:w="105" w:type="dxa"/>
              <w:bottom w:w="0" w:type="dxa"/>
              <w:right w:w="105" w:type="dxa"/>
            </w:tcMar>
            <w:vAlign w:val="center"/>
          </w:tcPr>
          <w:p>
            <w:pPr>
              <w:pStyle w:val="2"/>
              <w:widowControl/>
              <w:rPr>
                <w:rFonts w:hint="eastAsia" w:eastAsia="宋体"/>
                <w:sz w:val="28"/>
                <w:szCs w:val="28"/>
                <w:lang w:eastAsia="zh-CN"/>
              </w:rPr>
            </w:pPr>
            <w:r>
              <w:rPr>
                <w:rFonts w:hint="eastAsia" w:ascii="宋体" w:hAnsi="宋体" w:cs="宋体"/>
                <w:spacing w:val="0"/>
                <w:sz w:val="28"/>
                <w:szCs w:val="28"/>
                <w:lang w:eastAsia="zh-CN"/>
              </w:rPr>
              <w:t>农机自动导航系统</w:t>
            </w:r>
          </w:p>
        </w:tc>
        <w:tc>
          <w:tcPr>
            <w:tcW w:w="756" w:type="dxa"/>
            <w:tcBorders>
              <w:top w:val="nil"/>
              <w:left w:val="nil"/>
              <w:bottom w:val="nil"/>
              <w:right w:val="nil"/>
            </w:tcBorders>
            <w:tcMar>
              <w:top w:w="0" w:type="dxa"/>
              <w:left w:w="105" w:type="dxa"/>
              <w:bottom w:w="0" w:type="dxa"/>
              <w:right w:w="105" w:type="dxa"/>
            </w:tcMar>
            <w:vAlign w:val="center"/>
          </w:tcPr>
          <w:p>
            <w:pPr>
              <w:pStyle w:val="2"/>
              <w:widowControl/>
              <w:jc w:val="center"/>
              <w:rPr>
                <w:rFonts w:hint="eastAsia" w:eastAsia="宋体"/>
                <w:sz w:val="28"/>
                <w:szCs w:val="28"/>
                <w:lang w:val="en-US" w:eastAsia="zh-CN"/>
              </w:rPr>
            </w:pPr>
            <w:r>
              <w:rPr>
                <w:rFonts w:hint="eastAsia"/>
                <w:sz w:val="28"/>
                <w:szCs w:val="28"/>
                <w:lang w:val="en-US" w:eastAsia="zh-CN"/>
              </w:rPr>
              <w:t>2</w:t>
            </w:r>
          </w:p>
        </w:tc>
      </w:tr>
    </w:tbl>
    <w:p>
      <w:pPr>
        <w:rPr>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F7910"/>
    <w:rsid w:val="02DF3DE4"/>
    <w:rsid w:val="0CF41794"/>
    <w:rsid w:val="16786B3A"/>
    <w:rsid w:val="19BC3B64"/>
    <w:rsid w:val="28317B7E"/>
    <w:rsid w:val="2BDF248C"/>
    <w:rsid w:val="405C2129"/>
    <w:rsid w:val="43FB3D3A"/>
    <w:rsid w:val="4954631D"/>
    <w:rsid w:val="4D460535"/>
    <w:rsid w:val="56CB0FF9"/>
    <w:rsid w:val="5E6A2E42"/>
    <w:rsid w:val="685F1B79"/>
    <w:rsid w:val="717B3512"/>
    <w:rsid w:val="71FF7910"/>
    <w:rsid w:val="73F111B0"/>
    <w:rsid w:val="75092B4E"/>
    <w:rsid w:val="79545BB8"/>
    <w:rsid w:val="7E8E4C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2019-07-16T08:29:00Z</dcterms:created>
  <dc:creator>马吾列提别克</dc:creator>
  <cp:lastModifiedBy>beken</cp:lastModifiedBy>
  <dcterms:modified xsi:type="dcterms:W3CDTF">2020-01-14T09:19:47Z</dcterms:modified>
  <dc:title>2019年度富蕴县农机购置补贴实施公告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