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2020年米东区农机购置补贴资金</w:t>
      </w:r>
      <w:bookmarkStart w:id="0" w:name="_GoBack"/>
      <w:bookmarkEnd w:id="0"/>
      <w:r>
        <w:rPr>
          <w:rFonts w:hint="eastAsia"/>
          <w:b/>
          <w:bCs/>
          <w:sz w:val="36"/>
          <w:szCs w:val="36"/>
          <w:lang w:val="en-US" w:eastAsia="zh-CN"/>
        </w:rPr>
        <w:t>实施公告</w:t>
      </w: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ind w:firstLine="640" w:firstLineChars="200"/>
        <w:jc w:val="both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2020年乌鲁木齐市分配米东区中央农机购置补贴资金120万元，购置各类机具92台架，受益71户，执行补贴资金119.742万元。其中，耕整地机械23台，补贴资金2.995万元；种植施肥机械6台，补贴资金2.99万元；田间管理机械2台，1.099万元；收获机械9台，补贴资金11.34万元；收获后处理机械1台，补贴资金1.03万元；畜牧机械8台，补贴资金22.41万元；动力机械42台，补贴资金76.578万元；新产品大类（植保无人机）1台，补贴资金1.3万元。</w:t>
      </w:r>
    </w:p>
    <w:p>
      <w:pPr>
        <w:ind w:firstLine="640" w:firstLineChars="200"/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</w:p>
    <w:p>
      <w:pPr>
        <w:ind w:firstLine="4800" w:firstLineChars="1500"/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</w:p>
    <w:p>
      <w:pPr>
        <w:ind w:firstLine="5120" w:firstLineChars="1600"/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米东区农业农村局</w:t>
      </w:r>
    </w:p>
    <w:p>
      <w:pPr>
        <w:ind w:firstLine="5120" w:firstLineChars="1600"/>
        <w:jc w:val="both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2020年12月22日</w:t>
      </w:r>
    </w:p>
    <w:p>
      <w:pPr>
        <w:rPr>
          <w:rFonts w:hint="default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1F4944"/>
    <w:rsid w:val="100D7BC7"/>
    <w:rsid w:val="1C7C7D7C"/>
    <w:rsid w:val="4B831EC9"/>
    <w:rsid w:val="4CAC22A3"/>
    <w:rsid w:val="52560619"/>
    <w:rsid w:val="588D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2020-12-22T08:57:00Z</dcterms:created>
  <dc:creator>Administrator</dc:creator>
  <cp:lastModifiedBy>Administrator</cp:lastModifiedBy>
  <dcterms:modified xsi:type="dcterms:W3CDTF">2020-12-22T09:30:51Z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