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方正小标宋简体" w:hAnsi="方正小标宋简体" w:eastAsia="方正小标宋简体" w:cs="方正小标宋简体"/>
          <w:w w:val="90"/>
          <w:sz w:val="96"/>
          <w:szCs w:val="96"/>
          <w:lang w:val="en-US" w:eastAsia="zh-CN"/>
        </w:rPr>
      </w:pPr>
      <w:r>
        <w:rPr>
          <w:rFonts w:hint="eastAsia" w:ascii="方正小标宋简体" w:hAnsi="方正小标宋简体" w:eastAsia="方正小标宋简体" w:cs="方正小标宋简体"/>
          <w:w w:val="90"/>
          <w:sz w:val="96"/>
          <w:szCs w:val="96"/>
          <w:lang w:val="en-US" w:eastAsia="zh-CN"/>
        </w:rPr>
        <w:t>中共温宿县委农村工作领导小组办公室文件</w:t>
      </w:r>
    </w:p>
    <w:p>
      <w:pPr>
        <w:keepNext w:val="0"/>
        <w:keepLines w:val="0"/>
        <w:pageBreakBefore w:val="0"/>
        <w:kinsoku/>
        <w:wordWrap/>
        <w:overflowPunct/>
        <w:topLinePunct w:val="0"/>
        <w:autoSpaceDE/>
        <w:autoSpaceDN/>
        <w:bidi w:val="0"/>
        <w:adjustRightInd/>
        <w:spacing w:line="600" w:lineRule="exact"/>
        <w:jc w:val="both"/>
        <w:textAlignment w:val="auto"/>
        <w:rPr>
          <w:rFonts w:hint="eastAsia" w:ascii="方正小标宋简体" w:hAnsi="方正小标宋简体" w:eastAsia="方正小标宋简体" w:cs="方正小标宋简体"/>
          <w:sz w:val="40"/>
          <w:szCs w:val="40"/>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pacing w:val="-20"/>
          <w:sz w:val="30"/>
          <w:szCs w:val="30"/>
          <w:lang w:val="en-US" w:eastAsia="zh-CN"/>
        </w:rPr>
      </w:pPr>
      <w:r>
        <w:rPr>
          <w:rFonts w:hint="eastAsia" w:ascii="仿宋_GB2312" w:hAnsi="仿宋_GB2312" w:eastAsia="仿宋_GB2312" w:cs="仿宋_GB2312"/>
          <w:spacing w:val="-20"/>
          <w:sz w:val="30"/>
          <w:szCs w:val="30"/>
          <w:lang w:eastAsia="zh-CN"/>
        </w:rPr>
        <w:t>温农办发</w:t>
      </w:r>
      <w:r>
        <w:rPr>
          <w:rFonts w:hint="eastAsia" w:ascii="仿宋_GB2312" w:hAnsi="仿宋_GB2312" w:eastAsia="仿宋_GB2312" w:cs="仿宋_GB2312"/>
          <w:spacing w:val="-20"/>
          <w:sz w:val="30"/>
          <w:szCs w:val="30"/>
          <w:lang w:val="en-US" w:eastAsia="zh-CN"/>
        </w:rPr>
        <w:t>[2021]10号</w:t>
      </w:r>
    </w:p>
    <w:p>
      <w:pPr>
        <w:pStyle w:val="2"/>
        <w:ind w:left="0" w:leftChars="0" w:firstLine="0" w:firstLineChars="0"/>
        <w:rPr>
          <w:rFonts w:hint="default"/>
          <w:u w:val="thick"/>
          <w:lang w:val="en-US" w:eastAsia="zh-CN"/>
        </w:rPr>
      </w:pPr>
      <w:r>
        <w:rPr>
          <w:rFonts w:hint="eastAsia"/>
          <w:u w:val="thick"/>
          <w:lang w:val="en-US" w:eastAsia="zh-CN"/>
        </w:rPr>
        <w:t xml:space="preserve">                                                                                       </w:t>
      </w: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40"/>
          <w:szCs w:val="40"/>
        </w:rPr>
      </w:pPr>
    </w:p>
    <w:p>
      <w:pPr>
        <w:keepNext w:val="0"/>
        <w:keepLines w:val="0"/>
        <w:pageBreakBefore w:val="0"/>
        <w:kinsoku/>
        <w:wordWrap/>
        <w:overflowPunct/>
        <w:topLinePunct w:val="0"/>
        <w:autoSpaceDE/>
        <w:autoSpaceDN/>
        <w:bidi w:val="0"/>
        <w:adjustRightInd/>
        <w:spacing w:line="600" w:lineRule="exact"/>
        <w:jc w:val="center"/>
        <w:textAlignment w:val="auto"/>
        <w:rPr>
          <w:rFonts w:hint="eastAsia" w:ascii="方正小标宋简体" w:hAnsi="方正小标宋简体" w:eastAsia="方正小标宋简体" w:cs="方正小标宋简体"/>
          <w:sz w:val="40"/>
          <w:szCs w:val="40"/>
          <w:lang w:val="en-US" w:eastAsia="zh-CN"/>
        </w:rPr>
      </w:pPr>
      <w:r>
        <w:rPr>
          <w:rFonts w:hint="eastAsia" w:ascii="方正小标宋简体" w:hAnsi="方正小标宋简体" w:eastAsia="方正小标宋简体" w:cs="方正小标宋简体"/>
          <w:sz w:val="40"/>
          <w:szCs w:val="40"/>
        </w:rPr>
        <w:t>关于印发《</w:t>
      </w:r>
      <w:r>
        <w:rPr>
          <w:rFonts w:hint="eastAsia" w:ascii="方正小标宋简体" w:hAnsi="方正小标宋简体" w:eastAsia="方正小标宋简体" w:cs="方正小标宋简体"/>
          <w:sz w:val="40"/>
          <w:szCs w:val="40"/>
          <w:lang w:eastAsia="zh-CN"/>
        </w:rPr>
        <w:t>温宿县</w:t>
      </w:r>
      <w:r>
        <w:rPr>
          <w:rFonts w:hint="eastAsia" w:ascii="方正小标宋简体" w:hAnsi="方正小标宋简体" w:eastAsia="方正小标宋简体" w:cs="方正小标宋简体"/>
          <w:sz w:val="40"/>
          <w:szCs w:val="40"/>
        </w:rPr>
        <w:t>2021年农业机械购置补贴实施方案》的通知</w:t>
      </w:r>
    </w:p>
    <w:p>
      <w:pPr>
        <w:pStyle w:val="2"/>
        <w:keepNext w:val="0"/>
        <w:keepLines w:val="0"/>
        <w:pageBreakBefore w:val="0"/>
        <w:kinsoku/>
        <w:wordWrap/>
        <w:overflowPunct/>
        <w:topLinePunct w:val="0"/>
        <w:autoSpaceDE/>
        <w:autoSpaceDN/>
        <w:bidi w:val="0"/>
        <w:adjustRightInd/>
        <w:spacing w:after="0" w:line="600" w:lineRule="exact"/>
        <w:ind w:left="0" w:leftChars="0" w:firstLine="640"/>
        <w:textAlignment w:val="auto"/>
        <w:rPr>
          <w:rFonts w:hint="eastAsia" w:ascii="方正小标宋简体" w:hAnsi="方正小标宋简体" w:eastAsia="方正小标宋简体" w:cs="方正小标宋简体"/>
          <w:color w:val="000000"/>
          <w:sz w:val="30"/>
          <w:szCs w:val="30"/>
        </w:rPr>
      </w:pPr>
    </w:p>
    <w:p>
      <w:pPr>
        <w:pStyle w:val="2"/>
        <w:keepNext w:val="0"/>
        <w:keepLines w:val="0"/>
        <w:pageBreakBefore w:val="0"/>
        <w:kinsoku/>
        <w:wordWrap/>
        <w:overflowPunct/>
        <w:topLinePunct w:val="0"/>
        <w:autoSpaceDE/>
        <w:autoSpaceDN/>
        <w:bidi w:val="0"/>
        <w:adjustRightInd/>
        <w:spacing w:after="0" w:line="600" w:lineRule="exact"/>
        <w:ind w:left="0" w:leftChars="0" w:firstLine="0" w:firstLineChars="0"/>
        <w:textAlignment w:val="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各</w:t>
      </w:r>
      <w:r>
        <w:rPr>
          <w:rFonts w:hint="eastAsia" w:ascii="Times New Roman" w:hAnsi="Times New Roman" w:eastAsia="仿宋_GB2312"/>
          <w:color w:val="000000"/>
          <w:sz w:val="30"/>
          <w:szCs w:val="30"/>
          <w:lang w:eastAsia="zh-CN"/>
        </w:rPr>
        <w:t>乡</w:t>
      </w:r>
      <w:r>
        <w:rPr>
          <w:rFonts w:hint="eastAsia" w:ascii="Times New Roman" w:hAnsi="Times New Roman" w:eastAsia="仿宋_GB2312"/>
          <w:color w:val="000000"/>
          <w:sz w:val="30"/>
          <w:szCs w:val="30"/>
        </w:rPr>
        <w:t>（</w:t>
      </w:r>
      <w:r>
        <w:rPr>
          <w:rFonts w:hint="eastAsia" w:ascii="Times New Roman" w:hAnsi="Times New Roman" w:eastAsia="仿宋_GB2312"/>
          <w:color w:val="000000"/>
          <w:sz w:val="30"/>
          <w:szCs w:val="30"/>
          <w:lang w:eastAsia="zh-CN"/>
        </w:rPr>
        <w:t>镇</w:t>
      </w:r>
      <w:r>
        <w:rPr>
          <w:rFonts w:hint="eastAsia" w:ascii="Times New Roman" w:hAnsi="Times New Roman" w:eastAsia="仿宋_GB2312"/>
          <w:color w:val="000000"/>
          <w:sz w:val="30"/>
          <w:szCs w:val="30"/>
        </w:rPr>
        <w:t>）</w:t>
      </w:r>
      <w:r>
        <w:rPr>
          <w:rFonts w:hint="default" w:ascii="Times New Roman" w:hAnsi="Times New Roman" w:eastAsia="仿宋_GB2312"/>
          <w:color w:val="000000"/>
          <w:sz w:val="30"/>
          <w:szCs w:val="30"/>
          <w:lang w:eastAsia="zh-CN"/>
        </w:rPr>
        <w:t>人民政府</w:t>
      </w:r>
      <w:r>
        <w:rPr>
          <w:rFonts w:hint="eastAsia" w:ascii="Times New Roman" w:hAnsi="Times New Roman" w:eastAsia="仿宋_GB2312"/>
          <w:color w:val="000000"/>
          <w:sz w:val="30"/>
          <w:szCs w:val="30"/>
        </w:rPr>
        <w:t>：</w:t>
      </w:r>
    </w:p>
    <w:p>
      <w:pPr>
        <w:pStyle w:val="2"/>
        <w:keepNext w:val="0"/>
        <w:keepLines w:val="0"/>
        <w:pageBreakBefore w:val="0"/>
        <w:kinsoku/>
        <w:wordWrap/>
        <w:overflowPunct/>
        <w:topLinePunct w:val="0"/>
        <w:autoSpaceDE/>
        <w:autoSpaceDN/>
        <w:bidi w:val="0"/>
        <w:adjustRightInd/>
        <w:spacing w:after="0" w:line="600" w:lineRule="exact"/>
        <w:ind w:left="0" w:leftChars="0" w:firstLine="640"/>
        <w:textAlignment w:val="auto"/>
        <w:rPr>
          <w:rFonts w:ascii="Times New Roman" w:hAnsi="Times New Roman" w:eastAsia="仿宋_GB2312"/>
          <w:color w:val="000000"/>
          <w:sz w:val="30"/>
          <w:szCs w:val="30"/>
        </w:rPr>
      </w:pPr>
      <w:r>
        <w:rPr>
          <w:rFonts w:ascii="Times New Roman" w:hAnsi="Times New Roman" w:eastAsia="仿宋_GB2312"/>
          <w:color w:val="000000"/>
          <w:sz w:val="30"/>
          <w:szCs w:val="30"/>
        </w:rPr>
        <w:t>为规范各</w:t>
      </w:r>
      <w:r>
        <w:rPr>
          <w:rFonts w:hint="default" w:ascii="Times New Roman" w:hAnsi="Times New Roman" w:eastAsia="仿宋_GB2312"/>
          <w:color w:val="000000"/>
          <w:sz w:val="30"/>
          <w:szCs w:val="30"/>
          <w:lang w:eastAsia="zh-CN"/>
        </w:rPr>
        <w:t>乡</w:t>
      </w:r>
      <w:r>
        <w:rPr>
          <w:rFonts w:hint="eastAsia" w:ascii="Times New Roman" w:hAnsi="Times New Roman" w:eastAsia="仿宋_GB2312"/>
          <w:color w:val="000000"/>
          <w:sz w:val="30"/>
          <w:szCs w:val="30"/>
          <w:lang w:eastAsia="zh-CN"/>
        </w:rPr>
        <w:t>（</w:t>
      </w:r>
      <w:r>
        <w:rPr>
          <w:rFonts w:hint="default" w:ascii="Times New Roman" w:hAnsi="Times New Roman" w:eastAsia="仿宋_GB2312"/>
          <w:color w:val="000000"/>
          <w:sz w:val="30"/>
          <w:szCs w:val="30"/>
          <w:lang w:eastAsia="zh-CN"/>
        </w:rPr>
        <w:t>镇</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落实农机购置补贴政策，充分发挥政策效益，推动农业机械化向全程全面高质高效转型升级，助力全面</w:t>
      </w:r>
      <w:r>
        <w:rPr>
          <w:rFonts w:hint="eastAsia" w:ascii="Times New Roman" w:hAnsi="Times New Roman" w:eastAsia="仿宋_GB2312"/>
          <w:color w:val="000000"/>
          <w:sz w:val="30"/>
          <w:szCs w:val="30"/>
        </w:rPr>
        <w:t>推进</w:t>
      </w:r>
      <w:r>
        <w:rPr>
          <w:rFonts w:ascii="Times New Roman" w:hAnsi="Times New Roman" w:eastAsia="仿宋_GB2312"/>
          <w:color w:val="000000"/>
          <w:sz w:val="30"/>
          <w:szCs w:val="30"/>
        </w:rPr>
        <w:t>乡村振兴和加快农业农村现代化，根据</w:t>
      </w:r>
      <w:r>
        <w:rPr>
          <w:rFonts w:hint="eastAsia" w:ascii="Times New Roman" w:hAnsi="Times New Roman" w:eastAsia="仿宋_GB2312"/>
          <w:color w:val="000000"/>
          <w:sz w:val="30"/>
          <w:szCs w:val="30"/>
          <w:lang w:eastAsia="zh-CN"/>
        </w:rPr>
        <w:t>自治区农业农村厅、财政厅</w:t>
      </w:r>
      <w:r>
        <w:rPr>
          <w:rFonts w:ascii="Times New Roman" w:hAnsi="Times New Roman" w:eastAsia="仿宋_GB2312"/>
          <w:color w:val="000000"/>
          <w:sz w:val="30"/>
          <w:szCs w:val="30"/>
        </w:rPr>
        <w:t>《关于印发</w:t>
      </w:r>
      <w:r>
        <w:rPr>
          <w:rFonts w:hint="eastAsia" w:ascii="Times New Roman" w:hAnsi="Times New Roman" w:eastAsia="仿宋_GB2312"/>
          <w:color w:val="000000"/>
          <w:sz w:val="30"/>
          <w:szCs w:val="30"/>
          <w:lang w:eastAsia="zh-CN"/>
        </w:rPr>
        <w:t>新疆维吾尔自治区</w:t>
      </w:r>
      <w:r>
        <w:rPr>
          <w:rFonts w:ascii="Times New Roman" w:hAnsi="Times New Roman" w:eastAsia="仿宋_GB2312"/>
          <w:color w:val="000000"/>
          <w:sz w:val="30"/>
          <w:szCs w:val="30"/>
        </w:rPr>
        <w:t>2021-2023年农业机械购置补贴实施</w:t>
      </w:r>
      <w:r>
        <w:rPr>
          <w:rFonts w:hint="eastAsia" w:ascii="Times New Roman" w:hAnsi="Times New Roman" w:eastAsia="仿宋_GB2312"/>
          <w:color w:val="000000"/>
          <w:sz w:val="30"/>
          <w:szCs w:val="30"/>
          <w:lang w:eastAsia="zh-CN"/>
        </w:rPr>
        <w:t>方案</w:t>
      </w:r>
      <w:r>
        <w:rPr>
          <w:rFonts w:ascii="Times New Roman" w:hAnsi="Times New Roman" w:eastAsia="仿宋_GB2312"/>
          <w:color w:val="000000"/>
          <w:sz w:val="30"/>
          <w:szCs w:val="30"/>
        </w:rPr>
        <w:t>的通知》（</w:t>
      </w:r>
      <w:r>
        <w:rPr>
          <w:rFonts w:hint="eastAsia" w:ascii="Times New Roman" w:hAnsi="Times New Roman" w:eastAsia="仿宋_GB2312"/>
          <w:color w:val="000000"/>
          <w:sz w:val="30"/>
          <w:szCs w:val="30"/>
          <w:lang w:eastAsia="zh-CN"/>
        </w:rPr>
        <w:t>新农机</w:t>
      </w:r>
      <w:r>
        <w:rPr>
          <w:rFonts w:ascii="Times New Roman" w:hAnsi="Times New Roman" w:eastAsia="仿宋_GB2312"/>
          <w:color w:val="000000"/>
          <w:sz w:val="30"/>
          <w:szCs w:val="30"/>
        </w:rPr>
        <w:t>〔2021〕</w:t>
      </w:r>
      <w:r>
        <w:rPr>
          <w:rFonts w:hint="eastAsia" w:ascii="Times New Roman" w:hAnsi="Times New Roman" w:eastAsia="仿宋_GB2312"/>
          <w:color w:val="000000"/>
          <w:sz w:val="30"/>
          <w:szCs w:val="30"/>
          <w:lang w:val="en-US" w:eastAsia="zh-CN"/>
        </w:rPr>
        <w:t>94</w:t>
      </w:r>
      <w:r>
        <w:rPr>
          <w:rFonts w:ascii="Times New Roman" w:hAnsi="Times New Roman" w:eastAsia="仿宋_GB2312"/>
          <w:color w:val="000000"/>
          <w:sz w:val="30"/>
          <w:szCs w:val="30"/>
        </w:rPr>
        <w:t>号）和阿克苏地区农业农村局、阿克苏地区财政局《关于印发&lt;阿克苏地区2021-2023年农业机械购置补贴实施方案&gt;的通知》</w:t>
      </w:r>
      <w:r>
        <w:rPr>
          <w:rFonts w:hint="eastAsia" w:ascii="Times New Roman" w:hAnsi="Times New Roman" w:eastAsia="仿宋_GB2312"/>
          <w:color w:val="000000"/>
          <w:sz w:val="30"/>
          <w:szCs w:val="30"/>
          <w:lang w:eastAsia="zh-CN"/>
        </w:rPr>
        <w:t>（阿地农</w:t>
      </w:r>
      <w:r>
        <w:rPr>
          <w:rFonts w:hint="eastAsia" w:ascii="宋体" w:hAnsi="宋体" w:eastAsia="宋体" w:cs="宋体"/>
          <w:color w:val="000000"/>
          <w:sz w:val="30"/>
          <w:szCs w:val="30"/>
          <w:lang w:eastAsia="zh-CN"/>
        </w:rPr>
        <w:t>[</w:t>
      </w:r>
      <w:r>
        <w:rPr>
          <w:rFonts w:hint="eastAsia" w:ascii="宋体" w:hAnsi="宋体" w:cs="宋体"/>
          <w:color w:val="000000"/>
          <w:sz w:val="30"/>
          <w:szCs w:val="30"/>
          <w:lang w:val="en-US" w:eastAsia="zh-CN"/>
        </w:rPr>
        <w:t>2021</w:t>
      </w:r>
      <w:r>
        <w:rPr>
          <w:rFonts w:hint="eastAsia" w:ascii="宋体" w:hAnsi="宋体" w:eastAsia="宋体" w:cs="宋体"/>
          <w:color w:val="000000"/>
          <w:sz w:val="30"/>
          <w:szCs w:val="30"/>
          <w:lang w:eastAsia="zh-CN"/>
        </w:rPr>
        <w:t>]</w:t>
      </w:r>
      <w:r>
        <w:rPr>
          <w:rFonts w:hint="eastAsia" w:ascii="宋体" w:hAnsi="宋体" w:cs="宋体"/>
          <w:color w:val="000000"/>
          <w:sz w:val="30"/>
          <w:szCs w:val="30"/>
          <w:lang w:val="en-US" w:eastAsia="zh-CN"/>
        </w:rPr>
        <w:t>53号</w:t>
      </w:r>
      <w:r>
        <w:rPr>
          <w:rFonts w:hint="eastAsia" w:ascii="Times New Roman" w:hAnsi="Times New Roman" w:eastAsia="仿宋_GB2312"/>
          <w:color w:val="000000"/>
          <w:sz w:val="30"/>
          <w:szCs w:val="30"/>
          <w:lang w:eastAsia="zh-CN"/>
        </w:rPr>
        <w:t>）</w:t>
      </w:r>
      <w:r>
        <w:rPr>
          <w:rFonts w:ascii="Times New Roman" w:hAnsi="Times New Roman" w:eastAsia="仿宋_GB2312"/>
          <w:color w:val="000000"/>
          <w:sz w:val="30"/>
          <w:szCs w:val="30"/>
        </w:rPr>
        <w:t>精神，</w:t>
      </w:r>
      <w:r>
        <w:rPr>
          <w:rFonts w:hint="eastAsia" w:ascii="Times New Roman" w:hAnsi="Times New Roman" w:eastAsia="仿宋_GB2312"/>
          <w:color w:val="000000"/>
          <w:sz w:val="30"/>
          <w:szCs w:val="30"/>
          <w:lang w:eastAsia="zh-CN"/>
        </w:rPr>
        <w:t>研究</w:t>
      </w:r>
      <w:r>
        <w:rPr>
          <w:rFonts w:ascii="Times New Roman" w:hAnsi="Times New Roman" w:eastAsia="仿宋_GB2312"/>
          <w:color w:val="000000"/>
          <w:sz w:val="30"/>
          <w:szCs w:val="30"/>
        </w:rPr>
        <w:t>制定了《</w:t>
      </w:r>
      <w:r>
        <w:rPr>
          <w:rFonts w:hint="default" w:ascii="Times New Roman" w:hAnsi="Times New Roman" w:eastAsia="仿宋_GB2312"/>
          <w:color w:val="000000"/>
          <w:sz w:val="30"/>
          <w:szCs w:val="30"/>
          <w:lang w:eastAsia="zh-CN"/>
        </w:rPr>
        <w:t>温宿县</w:t>
      </w:r>
      <w:r>
        <w:rPr>
          <w:rFonts w:ascii="Times New Roman" w:hAnsi="Times New Roman" w:eastAsia="仿宋_GB2312"/>
          <w:color w:val="000000"/>
          <w:sz w:val="30"/>
          <w:szCs w:val="30"/>
        </w:rPr>
        <w:t>2021年农业机械购置补贴实施方案》</w:t>
      </w:r>
      <w:r>
        <w:rPr>
          <w:rFonts w:hint="eastAsia" w:ascii="Times New Roman" w:hAnsi="Times New Roman" w:eastAsia="仿宋_GB2312"/>
          <w:color w:val="000000"/>
          <w:sz w:val="30"/>
          <w:szCs w:val="30"/>
        </w:rPr>
        <w:t>，现印发你们，请遵照执行。</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auto"/>
        <w:rPr>
          <w:rFonts w:ascii="Times New Roman" w:hAnsi="Times New Roman" w:eastAsia="方正小标宋简体" w:cs="Times New Roman"/>
          <w:color w:val="000000"/>
          <w:sz w:val="30"/>
          <w:szCs w:val="30"/>
        </w:rPr>
      </w:pPr>
    </w:p>
    <w:p>
      <w:pPr>
        <w:pStyle w:val="2"/>
        <w:keepNext w:val="0"/>
        <w:keepLines w:val="0"/>
        <w:pageBreakBefore w:val="0"/>
        <w:kinsoku/>
        <w:wordWrap/>
        <w:overflowPunct/>
        <w:topLinePunct w:val="0"/>
        <w:autoSpaceDE/>
        <w:autoSpaceDN/>
        <w:bidi w:val="0"/>
        <w:adjustRightInd/>
        <w:spacing w:after="0" w:line="600" w:lineRule="exact"/>
        <w:ind w:left="0" w:leftChars="0" w:firstLine="640"/>
        <w:textAlignment w:val="auto"/>
        <w:rPr>
          <w:rFonts w:hint="eastAsia" w:ascii="Times New Roman" w:hAnsi="Times New Roman" w:eastAsia="仿宋_GB2312"/>
          <w:color w:val="000000"/>
          <w:sz w:val="30"/>
          <w:szCs w:val="30"/>
          <w:lang w:eastAsia="zh-CN"/>
        </w:rPr>
      </w:pPr>
      <w:r>
        <w:rPr>
          <w:rFonts w:hint="eastAsia" w:ascii="Times New Roman" w:hAnsi="Times New Roman" w:eastAsia="仿宋_GB2312"/>
          <w:color w:val="000000"/>
          <w:sz w:val="30"/>
          <w:szCs w:val="30"/>
          <w:lang w:eastAsia="zh-CN"/>
        </w:rPr>
        <w:t>附表</w:t>
      </w:r>
      <w:r>
        <w:rPr>
          <w:rFonts w:hint="eastAsia" w:ascii="Times New Roman" w:hAnsi="Times New Roman" w:eastAsia="仿宋_GB2312"/>
          <w:color w:val="000000"/>
          <w:sz w:val="30"/>
          <w:szCs w:val="30"/>
        </w:rPr>
        <w:t>：1.</w:t>
      </w:r>
      <w:r>
        <w:rPr>
          <w:rFonts w:hint="default" w:ascii="Times New Roman" w:hAnsi="Times New Roman" w:eastAsia="仿宋_GB2312"/>
          <w:color w:val="000000"/>
          <w:sz w:val="30"/>
          <w:szCs w:val="30"/>
        </w:rPr>
        <w:t>温宿县</w:t>
      </w:r>
      <w:r>
        <w:rPr>
          <w:rFonts w:hint="eastAsia" w:ascii="Times New Roman" w:hAnsi="Times New Roman" w:eastAsia="仿宋_GB2312"/>
          <w:color w:val="000000"/>
          <w:spacing w:val="-20"/>
          <w:sz w:val="30"/>
          <w:szCs w:val="30"/>
        </w:rPr>
        <w:t>2021年农业机械购置补贴实施方案</w:t>
      </w:r>
      <w:r>
        <w:rPr>
          <w:rFonts w:hint="eastAsia" w:ascii="Times New Roman" w:hAnsi="Times New Roman" w:eastAsia="仿宋_GB2312"/>
          <w:color w:val="000000"/>
          <w:spacing w:val="-20"/>
          <w:sz w:val="30"/>
          <w:szCs w:val="30"/>
          <w:lang w:eastAsia="zh-CN"/>
        </w:rPr>
        <w:t>；</w:t>
      </w:r>
    </w:p>
    <w:p>
      <w:pPr>
        <w:pStyle w:val="2"/>
        <w:keepNext w:val="0"/>
        <w:keepLines w:val="0"/>
        <w:pageBreakBefore w:val="0"/>
        <w:kinsoku/>
        <w:wordWrap/>
        <w:overflowPunct/>
        <w:topLinePunct w:val="0"/>
        <w:autoSpaceDE/>
        <w:autoSpaceDN/>
        <w:bidi w:val="0"/>
        <w:adjustRightInd/>
        <w:spacing w:after="0" w:line="600" w:lineRule="exact"/>
        <w:ind w:left="0" w:leftChars="0" w:firstLine="1500" w:firstLineChars="500"/>
        <w:textAlignment w:val="auto"/>
        <w:rPr>
          <w:rFonts w:hint="eastAsia" w:ascii="Times New Roman" w:hAnsi="Times New Roman" w:eastAsia="方正小标宋简体" w:cs="Times New Roman"/>
          <w:color w:val="000000"/>
          <w:sz w:val="30"/>
          <w:szCs w:val="30"/>
        </w:rPr>
      </w:pPr>
      <w:r>
        <w:rPr>
          <w:rFonts w:hint="eastAsia" w:ascii="Times New Roman" w:hAnsi="Times New Roman" w:eastAsia="仿宋_GB2312"/>
          <w:color w:val="000000"/>
          <w:sz w:val="30"/>
          <w:szCs w:val="30"/>
        </w:rPr>
        <w:t>2.</w:t>
      </w:r>
      <w:r>
        <w:rPr>
          <w:rFonts w:hint="eastAsia" w:ascii="Times New Roman" w:eastAsia="仿宋_GB2312"/>
          <w:sz w:val="30"/>
          <w:szCs w:val="30"/>
          <w:lang w:eastAsia="zh-CN"/>
        </w:rPr>
        <w:t>阿克苏地区</w:t>
      </w:r>
      <w:r>
        <w:rPr>
          <w:rFonts w:hint="eastAsia" w:eastAsia="仿宋_GB2312"/>
          <w:sz w:val="30"/>
          <w:szCs w:val="30"/>
          <w:lang w:val="en-US" w:eastAsia="zh-CN"/>
        </w:rPr>
        <w:t>农机购置补贴产品核验工作规程</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ind w:firstLine="880"/>
        <w:jc w:val="both"/>
        <w:textAlignment w:val="auto"/>
        <w:rPr>
          <w:rFonts w:hint="eastAsia" w:ascii="Times New Roman" w:hAnsi="Times New Roman" w:eastAsia="方正小标宋简体" w:cs="Times New Roman"/>
          <w:color w:val="000000"/>
          <w:sz w:val="30"/>
          <w:szCs w:val="30"/>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auto"/>
        <w:rPr>
          <w:rFonts w:ascii="Times New Roman" w:hAnsi="Times New Roman" w:eastAsia="方正小标宋简体" w:cs="Times New Roman"/>
          <w:color w:val="000000"/>
          <w:sz w:val="30"/>
          <w:szCs w:val="30"/>
        </w:rPr>
      </w:pPr>
    </w:p>
    <w:p>
      <w:pPr>
        <w:pStyle w:val="2"/>
        <w:keepNext w:val="0"/>
        <w:keepLines w:val="0"/>
        <w:pageBreakBefore w:val="0"/>
        <w:kinsoku/>
        <w:wordWrap/>
        <w:overflowPunct/>
        <w:topLinePunct w:val="0"/>
        <w:autoSpaceDE/>
        <w:autoSpaceDN/>
        <w:bidi w:val="0"/>
        <w:adjustRightInd/>
        <w:spacing w:after="0" w:line="600" w:lineRule="exact"/>
        <w:ind w:left="0" w:leftChars="0" w:firstLine="640"/>
        <w:jc w:val="center"/>
        <w:textAlignment w:val="auto"/>
        <w:rPr>
          <w:rFonts w:hint="eastAsia" w:ascii="Times New Roman" w:hAnsi="Times New Roman" w:eastAsia="仿宋_GB2312"/>
          <w:color w:val="000000"/>
          <w:sz w:val="30"/>
          <w:szCs w:val="30"/>
          <w:lang w:val="en-US" w:eastAsia="zh-CN"/>
        </w:rPr>
      </w:pPr>
      <w:r>
        <w:rPr>
          <w:rFonts w:hint="eastAsia" w:ascii="Times New Roman" w:hAnsi="Times New Roman" w:eastAsia="仿宋_GB2312"/>
          <w:color w:val="000000"/>
          <w:sz w:val="30"/>
          <w:szCs w:val="30"/>
          <w:lang w:val="en-US" w:eastAsia="zh-CN"/>
        </w:rPr>
        <w:t xml:space="preserve">       </w:t>
      </w:r>
    </w:p>
    <w:p>
      <w:pPr>
        <w:pStyle w:val="2"/>
        <w:keepNext w:val="0"/>
        <w:keepLines w:val="0"/>
        <w:pageBreakBefore w:val="0"/>
        <w:kinsoku/>
        <w:wordWrap/>
        <w:overflowPunct/>
        <w:topLinePunct w:val="0"/>
        <w:autoSpaceDE/>
        <w:autoSpaceDN/>
        <w:bidi w:val="0"/>
        <w:adjustRightInd/>
        <w:spacing w:after="0" w:line="600" w:lineRule="exact"/>
        <w:ind w:left="0" w:leftChars="0" w:firstLine="640"/>
        <w:jc w:val="center"/>
        <w:textAlignment w:val="auto"/>
        <w:rPr>
          <w:rFonts w:hint="eastAsia" w:ascii="Times New Roman" w:hAnsi="Times New Roman" w:eastAsia="仿宋_GB2312"/>
          <w:color w:val="000000"/>
          <w:sz w:val="30"/>
          <w:szCs w:val="30"/>
          <w:lang w:val="en-US" w:eastAsia="zh-CN"/>
        </w:rPr>
      </w:pPr>
    </w:p>
    <w:p>
      <w:pPr>
        <w:pStyle w:val="2"/>
        <w:keepNext w:val="0"/>
        <w:keepLines w:val="0"/>
        <w:pageBreakBefore w:val="0"/>
        <w:kinsoku/>
        <w:wordWrap/>
        <w:overflowPunct/>
        <w:topLinePunct w:val="0"/>
        <w:autoSpaceDE/>
        <w:autoSpaceDN/>
        <w:bidi w:val="0"/>
        <w:adjustRightInd/>
        <w:spacing w:after="0" w:line="600" w:lineRule="exact"/>
        <w:ind w:left="0" w:leftChars="0" w:firstLine="640"/>
        <w:jc w:val="center"/>
        <w:textAlignment w:val="auto"/>
        <w:rPr>
          <w:rFonts w:hint="eastAsia" w:ascii="Times New Roman" w:hAnsi="Times New Roman" w:eastAsia="仿宋_GB2312"/>
          <w:color w:val="000000"/>
          <w:sz w:val="30"/>
          <w:szCs w:val="30"/>
          <w:lang w:val="en-US" w:eastAsia="zh-CN"/>
        </w:rPr>
      </w:pPr>
      <w:r>
        <w:rPr>
          <w:rFonts w:hint="eastAsia" w:ascii="Times New Roman" w:hAnsi="Times New Roman" w:eastAsia="仿宋_GB2312"/>
          <w:color w:val="000000"/>
          <w:sz w:val="30"/>
          <w:szCs w:val="30"/>
          <w:lang w:val="en-US" w:eastAsia="zh-CN"/>
        </w:rPr>
        <w:t xml:space="preserve">           </w:t>
      </w:r>
      <w:r>
        <w:rPr>
          <w:rFonts w:hint="default" w:ascii="Times New Roman" w:hAnsi="Times New Roman" w:eastAsia="仿宋_GB2312"/>
          <w:color w:val="000000"/>
          <w:sz w:val="30"/>
          <w:szCs w:val="30"/>
          <w:lang w:eastAsia="zh-CN"/>
        </w:rPr>
        <w:t>温宿县</w:t>
      </w:r>
      <w:r>
        <w:rPr>
          <w:rFonts w:hint="eastAsia" w:ascii="Times New Roman" w:hAnsi="Times New Roman" w:eastAsia="仿宋_GB2312"/>
          <w:color w:val="000000"/>
          <w:sz w:val="30"/>
          <w:szCs w:val="30"/>
          <w:lang w:eastAsia="zh-CN"/>
        </w:rPr>
        <w:t>委农村工作领导小组办公室</w:t>
      </w:r>
    </w:p>
    <w:p>
      <w:pPr>
        <w:pStyle w:val="2"/>
        <w:keepNext w:val="0"/>
        <w:keepLines w:val="0"/>
        <w:pageBreakBefore w:val="0"/>
        <w:kinsoku/>
        <w:wordWrap/>
        <w:overflowPunct/>
        <w:topLinePunct w:val="0"/>
        <w:autoSpaceDE/>
        <w:autoSpaceDN/>
        <w:bidi w:val="0"/>
        <w:adjustRightInd/>
        <w:spacing w:after="0" w:line="600" w:lineRule="exact"/>
        <w:ind w:left="0" w:leftChars="0" w:firstLine="640"/>
        <w:jc w:val="center"/>
        <w:textAlignment w:val="auto"/>
        <w:rPr>
          <w:rFonts w:hint="eastAsia" w:ascii="Times New Roman" w:hAnsi="Times New Roman" w:eastAsia="仿宋_GB2312"/>
          <w:color w:val="000000"/>
          <w:sz w:val="30"/>
          <w:szCs w:val="30"/>
        </w:rPr>
      </w:pPr>
      <w:r>
        <w:rPr>
          <w:rFonts w:hint="eastAsia" w:ascii="Times New Roman" w:hAnsi="Times New Roman" w:eastAsia="仿宋_GB2312"/>
          <w:color w:val="000000"/>
          <w:sz w:val="30"/>
          <w:szCs w:val="30"/>
        </w:rPr>
        <w:t xml:space="preserve">              2021年</w:t>
      </w:r>
      <w:r>
        <w:rPr>
          <w:rFonts w:hint="eastAsia" w:ascii="Times New Roman" w:hAnsi="Times New Roman" w:eastAsia="仿宋_GB2312"/>
          <w:color w:val="000000"/>
          <w:sz w:val="30"/>
          <w:szCs w:val="30"/>
          <w:lang w:val="en-US" w:eastAsia="zh-CN"/>
        </w:rPr>
        <w:t>9</w:t>
      </w:r>
      <w:r>
        <w:rPr>
          <w:rFonts w:hint="eastAsia" w:ascii="Times New Roman" w:hAnsi="Times New Roman" w:eastAsia="仿宋_GB2312"/>
          <w:color w:val="000000"/>
          <w:sz w:val="30"/>
          <w:szCs w:val="30"/>
        </w:rPr>
        <w:t>月</w:t>
      </w:r>
      <w:r>
        <w:rPr>
          <w:rFonts w:hint="eastAsia" w:ascii="Times New Roman" w:hAnsi="Times New Roman" w:eastAsia="仿宋_GB2312"/>
          <w:color w:val="000000"/>
          <w:sz w:val="30"/>
          <w:szCs w:val="30"/>
          <w:lang w:val="en-US" w:eastAsia="zh-CN"/>
        </w:rPr>
        <w:t>15</w:t>
      </w:r>
      <w:r>
        <w:rPr>
          <w:rFonts w:hint="eastAsia" w:ascii="Times New Roman" w:hAnsi="Times New Roman" w:eastAsia="仿宋_GB2312"/>
          <w:color w:val="000000"/>
          <w:sz w:val="30"/>
          <w:szCs w:val="30"/>
        </w:rPr>
        <w:t>日</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auto"/>
        <w:rPr>
          <w:rFonts w:ascii="Times New Roman" w:hAnsi="Times New Roman" w:eastAsia="方正小标宋简体" w:cs="Times New Roman"/>
          <w:color w:val="000000"/>
          <w:sz w:val="44"/>
          <w:szCs w:val="44"/>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center"/>
        <w:textAlignment w:val="auto"/>
        <w:rPr>
          <w:rFonts w:ascii="Times New Roman" w:hAnsi="Times New Roman" w:eastAsia="方正小标宋简体" w:cs="Times New Roman"/>
          <w:color w:val="000000"/>
          <w:sz w:val="44"/>
          <w:szCs w:val="44"/>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600" w:lineRule="exact"/>
        <w:jc w:val="both"/>
        <w:textAlignment w:val="auto"/>
        <w:rPr>
          <w:rFonts w:hint="eastAsia" w:ascii="黑体" w:hAnsi="黑体" w:eastAsia="黑体"/>
          <w:color w:val="000000"/>
          <w:sz w:val="32"/>
          <w:szCs w:val="32"/>
          <w:lang w:bidi="ar"/>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0"/>
          <w:szCs w:val="30"/>
          <w:lang w:bidi="ar"/>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0"/>
          <w:szCs w:val="30"/>
          <w:lang w:bidi="ar"/>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0"/>
          <w:szCs w:val="30"/>
          <w:lang w:bidi="ar"/>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0"/>
          <w:szCs w:val="30"/>
          <w:lang w:bidi="ar"/>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0"/>
          <w:szCs w:val="30"/>
          <w:lang w:bidi="ar"/>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0"/>
          <w:szCs w:val="30"/>
          <w:lang w:eastAsia="zh-CN" w:bidi="ar"/>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0"/>
          <w:szCs w:val="30"/>
          <w:lang w:eastAsia="zh-CN" w:bidi="ar"/>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0"/>
          <w:szCs w:val="30"/>
          <w:lang w:eastAsia="zh-CN" w:bidi="ar"/>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0"/>
          <w:szCs w:val="30"/>
          <w:lang w:eastAsia="zh-CN" w:bidi="ar"/>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0"/>
          <w:szCs w:val="30"/>
          <w:lang w:eastAsia="zh-CN" w:bidi="ar"/>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0"/>
          <w:szCs w:val="30"/>
          <w:lang w:eastAsia="zh-CN" w:bidi="ar"/>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0"/>
          <w:szCs w:val="30"/>
          <w:lang w:eastAsia="zh-CN" w:bidi="ar"/>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both"/>
        <w:textAlignment w:val="auto"/>
        <w:rPr>
          <w:rFonts w:hint="eastAsia" w:ascii="仿宋_GB2312" w:hAnsi="仿宋_GB2312" w:eastAsia="仿宋_GB2312" w:cs="仿宋_GB2312"/>
          <w:color w:val="000000"/>
          <w:sz w:val="30"/>
          <w:szCs w:val="30"/>
          <w:lang w:bidi="ar"/>
        </w:rPr>
      </w:pPr>
      <w:r>
        <w:rPr>
          <w:rFonts w:hint="eastAsia" w:ascii="仿宋_GB2312" w:hAnsi="仿宋_GB2312" w:eastAsia="仿宋_GB2312" w:cs="仿宋_GB2312"/>
          <w:color w:val="000000"/>
          <w:sz w:val="30"/>
          <w:szCs w:val="30"/>
          <w:lang w:eastAsia="zh-CN" w:bidi="ar"/>
        </w:rPr>
        <w:t>附件</w:t>
      </w:r>
      <w:r>
        <w:rPr>
          <w:rFonts w:hint="eastAsia" w:ascii="仿宋_GB2312" w:hAnsi="仿宋_GB2312" w:eastAsia="仿宋_GB2312" w:cs="仿宋_GB2312"/>
          <w:color w:val="000000"/>
          <w:sz w:val="30"/>
          <w:szCs w:val="30"/>
          <w:lang w:bidi="ar"/>
        </w:rPr>
        <w:t>1</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auto"/>
        <w:rPr>
          <w:rFonts w:hint="eastAsia" w:ascii="Times New Roman" w:hAnsi="Times New Roman" w:eastAsia="方正小标宋简体" w:cs="Times New Roman"/>
          <w:color w:val="000000"/>
          <w:sz w:val="44"/>
          <w:szCs w:val="44"/>
          <w:lang w:eastAsia="zh-CN"/>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jc w:val="center"/>
        <w:textAlignment w:val="auto"/>
        <w:rPr>
          <w:rFonts w:ascii="Times New Roman" w:hAnsi="Times New Roman" w:eastAsia="方正小标宋简体" w:cs="Times New Roman"/>
          <w:color w:val="000000"/>
          <w:sz w:val="40"/>
          <w:szCs w:val="40"/>
        </w:rPr>
      </w:pPr>
      <w:r>
        <w:rPr>
          <w:rFonts w:hint="default" w:ascii="Times New Roman" w:hAnsi="Times New Roman" w:eastAsia="方正小标宋简体" w:cs="Times New Roman"/>
          <w:color w:val="000000"/>
          <w:sz w:val="40"/>
          <w:szCs w:val="40"/>
          <w:lang w:eastAsia="zh-CN"/>
        </w:rPr>
        <w:t>温宿县</w:t>
      </w:r>
      <w:r>
        <w:rPr>
          <w:rFonts w:ascii="Times New Roman" w:hAnsi="Times New Roman" w:eastAsia="方正小标宋简体" w:cs="Times New Roman"/>
          <w:color w:val="000000"/>
          <w:sz w:val="40"/>
          <w:szCs w:val="40"/>
        </w:rPr>
        <w:t>2021年农业机械购置补贴实施方案</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textAlignment w:val="auto"/>
        <w:rPr>
          <w:rFonts w:ascii="Times New Roman" w:hAnsi="Times New Roman" w:eastAsia="黑体" w:cs="Times New Roman"/>
          <w:color w:val="000000"/>
          <w:sz w:val="32"/>
          <w:szCs w:val="32"/>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ascii="Times New Roman" w:hAnsi="Times New Roman" w:eastAsia="黑体" w:cs="Times New Roman"/>
          <w:color w:val="000000"/>
          <w:sz w:val="30"/>
          <w:szCs w:val="30"/>
        </w:rPr>
      </w:pPr>
      <w:r>
        <w:rPr>
          <w:rFonts w:ascii="Times New Roman" w:hAnsi="Times New Roman" w:eastAsia="黑体" w:cs="Times New Roman"/>
          <w:color w:val="000000"/>
          <w:sz w:val="30"/>
          <w:szCs w:val="30"/>
        </w:rPr>
        <w:t>一、总体要求</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坚持以习近平新时代中国特色社会主义思想为指导，全面贯彻党的十九大和十九届二中、三中、四中、五中全会精神，贯彻落实第三次中央新疆工作座谈会精神，认真落实自治区党委九届十次、十一次全会精神、自治区党委农村工作会议精神，</w:t>
      </w:r>
      <w:r>
        <w:rPr>
          <w:rFonts w:hint="eastAsia" w:ascii="Times New Roman" w:hAnsi="Times New Roman" w:eastAsia="仿宋_GB2312" w:cs="Times New Roman"/>
          <w:color w:val="000000"/>
          <w:sz w:val="30"/>
          <w:szCs w:val="30"/>
          <w:lang w:eastAsia="zh-CN"/>
        </w:rPr>
        <w:t>地委（扩大）会议、地委农村工作会议</w:t>
      </w:r>
      <w:r>
        <w:rPr>
          <w:rFonts w:hint="default" w:ascii="Times New Roman" w:hAnsi="Times New Roman" w:eastAsia="仿宋_GB2312" w:cs="Times New Roman"/>
          <w:color w:val="000000"/>
          <w:sz w:val="30"/>
          <w:szCs w:val="30"/>
          <w:lang w:eastAsia="zh-CN"/>
        </w:rPr>
        <w:t>及温宿县委（扩大）会议</w:t>
      </w:r>
      <w:r>
        <w:rPr>
          <w:rFonts w:hint="eastAsia" w:ascii="Times New Roman" w:hAnsi="Times New Roman" w:eastAsia="仿宋_GB2312" w:cs="Times New Roman"/>
          <w:color w:val="000000"/>
          <w:sz w:val="30"/>
          <w:szCs w:val="30"/>
          <w:lang w:eastAsia="zh-CN"/>
        </w:rPr>
        <w:t>精神，</w:t>
      </w:r>
      <w:r>
        <w:rPr>
          <w:rFonts w:ascii="Times New Roman" w:hAnsi="Times New Roman" w:eastAsia="仿宋_GB2312" w:cs="Times New Roman"/>
          <w:color w:val="000000"/>
          <w:sz w:val="30"/>
          <w:szCs w:val="30"/>
        </w:rPr>
        <w:t>按照自治区党委“3+1”部署要求，坚持“稳粮、优棉、强果、兴畜、促特色”总思路，以满足广大农牧民对机械化生产的需要为目标，以稳定实施政策、最大限度发挥政策效益为主线，稳重点、扩范围、优服务、强监管、提效能，持续提升政策实施的精准化、规范化、便利化水平，支持引导农民购置使用先进适用的农业机械，引领推动</w:t>
      </w:r>
      <w:r>
        <w:rPr>
          <w:rFonts w:hint="default" w:ascii="Times New Roman" w:hAnsi="Times New Roman" w:eastAsia="仿宋_GB2312" w:cs="Times New Roman"/>
          <w:color w:val="000000"/>
          <w:sz w:val="30"/>
          <w:szCs w:val="30"/>
          <w:lang w:eastAsia="zh-CN"/>
        </w:rPr>
        <w:t>温宿县</w:t>
      </w:r>
      <w:r>
        <w:rPr>
          <w:rFonts w:ascii="Times New Roman" w:hAnsi="Times New Roman" w:eastAsia="仿宋_GB2312" w:cs="Times New Roman"/>
          <w:color w:val="000000"/>
          <w:sz w:val="30"/>
          <w:szCs w:val="30"/>
        </w:rPr>
        <w:t>农业机械化向全程全面高质高效发展，加快推动农机装备产业转型升级，为实施乡村振兴战略、推进农业农村现代化提供坚实支撑。</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ascii="Times New Roman" w:hAnsi="Times New Roman" w:eastAsia="仿宋_GB2312" w:cs="Times New Roman"/>
          <w:color w:val="000000"/>
          <w:sz w:val="30"/>
          <w:szCs w:val="30"/>
        </w:rPr>
      </w:pPr>
      <w:r>
        <w:rPr>
          <w:rFonts w:ascii="Times New Roman" w:hAnsi="Times New Roman" w:eastAsia="黑体" w:cs="Times New Roman"/>
          <w:color w:val="000000"/>
          <w:sz w:val="30"/>
          <w:szCs w:val="30"/>
        </w:rPr>
        <w:t>二、补贴范围和补贴机具</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hint="default" w:ascii="Times New Roman" w:hAnsi="Times New Roman" w:eastAsia="仿宋_GB2312" w:cs="Times New Roman"/>
          <w:color w:val="000000"/>
          <w:sz w:val="30"/>
          <w:szCs w:val="30"/>
        </w:rPr>
      </w:pPr>
      <w:r>
        <w:rPr>
          <w:rFonts w:hint="eastAsia" w:ascii="仿宋_GB2312" w:eastAsia="仿宋_GB2312"/>
          <w:sz w:val="30"/>
          <w:szCs w:val="30"/>
          <w:lang w:val="en-US" w:eastAsia="zh-CN"/>
        </w:rPr>
        <w:t>202</w:t>
      </w:r>
      <w:r>
        <w:rPr>
          <w:rFonts w:hint="default" w:ascii="仿宋_GB2312" w:eastAsia="仿宋_GB2312"/>
          <w:sz w:val="30"/>
          <w:szCs w:val="30"/>
          <w:lang w:eastAsia="zh-CN"/>
        </w:rPr>
        <w:t>1</w:t>
      </w:r>
      <w:r>
        <w:rPr>
          <w:rFonts w:hint="eastAsia" w:ascii="仿宋_GB2312" w:eastAsia="仿宋_GB2312"/>
          <w:sz w:val="30"/>
          <w:szCs w:val="30"/>
          <w:lang w:val="en-US" w:eastAsia="zh-CN"/>
        </w:rPr>
        <w:t>年</w:t>
      </w:r>
      <w:r>
        <w:rPr>
          <w:rFonts w:hint="eastAsia" w:ascii="仿宋_GB2312" w:eastAsia="仿宋_GB2312"/>
          <w:sz w:val="30"/>
          <w:szCs w:val="30"/>
        </w:rPr>
        <w:t>温宿县</w:t>
      </w:r>
      <w:r>
        <w:rPr>
          <w:rFonts w:ascii="Times New Roman" w:hAnsi="Times New Roman" w:eastAsia="仿宋_GB2312" w:cs="Times New Roman"/>
          <w:color w:val="000000"/>
          <w:sz w:val="30"/>
          <w:szCs w:val="30"/>
        </w:rPr>
        <w:t>享受中央财政补贴的机具种类范围为</w:t>
      </w:r>
      <w:r>
        <w:rPr>
          <w:rFonts w:hint="eastAsia" w:ascii="Times New Roman" w:hAnsi="Times New Roman" w:eastAsia="仿宋_GB2312" w:cs="Times New Roman"/>
          <w:color w:val="000000"/>
          <w:sz w:val="30"/>
          <w:szCs w:val="30"/>
          <w:lang w:eastAsia="zh-CN"/>
        </w:rPr>
        <w:t>自治区确定的</w:t>
      </w:r>
      <w:r>
        <w:rPr>
          <w:rFonts w:ascii="Times New Roman" w:hAnsi="Times New Roman" w:eastAsia="仿宋_GB2312" w:cs="Times New Roman"/>
          <w:color w:val="000000"/>
          <w:sz w:val="30"/>
          <w:szCs w:val="30"/>
        </w:rPr>
        <w:t>15大类4</w:t>
      </w:r>
      <w:r>
        <w:rPr>
          <w:rFonts w:ascii="Times New Roman" w:hAnsi="Times New Roman" w:eastAsia="仿宋_GB2312" w:cs="Times New Roman"/>
          <w:color w:val="000000"/>
          <w:sz w:val="30"/>
          <w:szCs w:val="30"/>
          <w:lang w:val="en"/>
        </w:rPr>
        <w:t>2</w:t>
      </w:r>
      <w:r>
        <w:rPr>
          <w:rFonts w:ascii="Times New Roman" w:hAnsi="Times New Roman" w:eastAsia="仿宋_GB2312" w:cs="Times New Roman"/>
          <w:color w:val="000000"/>
          <w:sz w:val="30"/>
          <w:szCs w:val="30"/>
        </w:rPr>
        <w:t>个小类1</w:t>
      </w:r>
      <w:r>
        <w:rPr>
          <w:rFonts w:ascii="Times New Roman" w:hAnsi="Times New Roman" w:eastAsia="仿宋_GB2312" w:cs="Times New Roman"/>
          <w:color w:val="000000"/>
          <w:sz w:val="30"/>
          <w:szCs w:val="30"/>
          <w:lang w:val="en"/>
        </w:rPr>
        <w:t>55</w:t>
      </w:r>
      <w:r>
        <w:rPr>
          <w:rFonts w:ascii="Times New Roman" w:hAnsi="Times New Roman" w:eastAsia="仿宋_GB2312" w:cs="Times New Roman"/>
          <w:color w:val="000000"/>
          <w:sz w:val="30"/>
          <w:szCs w:val="30"/>
        </w:rPr>
        <w:t>个品目，优先保障粮棉、林果、畜牧养殖、设施、特色等重要农产品生产以及支持残膜回收、翻堆肥</w:t>
      </w:r>
      <w:r>
        <w:rPr>
          <w:rFonts w:hint="eastAsia" w:ascii="Times New Roman" w:hAnsi="Times New Roman" w:eastAsia="仿宋_GB2312" w:cs="Times New Roman"/>
          <w:color w:val="000000"/>
          <w:sz w:val="30"/>
          <w:szCs w:val="30"/>
        </w:rPr>
        <w:t>、国产北斗智能终端设备</w:t>
      </w:r>
      <w:r>
        <w:rPr>
          <w:rFonts w:ascii="Times New Roman" w:hAnsi="Times New Roman" w:eastAsia="仿宋_GB2312" w:cs="Times New Roman"/>
          <w:color w:val="000000"/>
          <w:sz w:val="30"/>
          <w:szCs w:val="30"/>
        </w:rPr>
        <w:t>等农业绿色发展和数字化发展所需机具的补贴需要</w:t>
      </w:r>
      <w:r>
        <w:rPr>
          <w:rFonts w:hint="eastAsia" w:ascii="Times New Roman" w:hAnsi="Times New Roman" w:eastAsia="仿宋_GB2312" w:cs="Times New Roman"/>
          <w:color w:val="000000"/>
          <w:sz w:val="30"/>
          <w:szCs w:val="30"/>
        </w:rPr>
        <w:t>，确保农业生产数据安全，</w:t>
      </w:r>
      <w:r>
        <w:rPr>
          <w:rFonts w:hint="eastAsia" w:ascii="Times New Roman" w:hAnsi="Times New Roman" w:eastAsia="仿宋_GB2312" w:cs="Times New Roman"/>
          <w:color w:val="000000"/>
          <w:sz w:val="30"/>
          <w:szCs w:val="30"/>
          <w:lang w:eastAsia="zh-CN"/>
        </w:rPr>
        <w:t>引导推广</w:t>
      </w:r>
      <w:r>
        <w:rPr>
          <w:rFonts w:ascii="Times New Roman" w:hAnsi="Times New Roman" w:eastAsia="仿宋_GB2312" w:cs="Times New Roman"/>
          <w:color w:val="000000"/>
          <w:sz w:val="30"/>
          <w:szCs w:val="30"/>
        </w:rPr>
        <w:t>高端、复式、智能</w:t>
      </w:r>
      <w:r>
        <w:rPr>
          <w:rFonts w:hint="eastAsia" w:ascii="Times New Roman" w:hAnsi="Times New Roman" w:eastAsia="仿宋_GB2312" w:cs="Times New Roman"/>
          <w:color w:val="000000"/>
          <w:sz w:val="30"/>
          <w:szCs w:val="30"/>
          <w:lang w:eastAsia="zh-CN"/>
        </w:rPr>
        <w:t>农机</w:t>
      </w:r>
      <w:r>
        <w:rPr>
          <w:rFonts w:ascii="Times New Roman" w:hAnsi="Times New Roman" w:eastAsia="仿宋_GB2312" w:cs="Times New Roman"/>
          <w:color w:val="000000"/>
          <w:sz w:val="30"/>
          <w:szCs w:val="30"/>
        </w:rPr>
        <w:t>产品。</w:t>
      </w:r>
      <w:r>
        <w:rPr>
          <w:rFonts w:hint="eastAsia" w:ascii="仿宋_GB2312" w:eastAsia="仿宋_GB2312"/>
          <w:color w:val="auto"/>
          <w:sz w:val="30"/>
          <w:szCs w:val="30"/>
          <w:lang w:val="en-US" w:eastAsia="zh-CN"/>
        </w:rPr>
        <w:t>202</w:t>
      </w:r>
      <w:r>
        <w:rPr>
          <w:rFonts w:hint="default" w:ascii="仿宋_GB2312" w:eastAsia="仿宋_GB2312"/>
          <w:color w:val="auto"/>
          <w:sz w:val="30"/>
          <w:szCs w:val="30"/>
          <w:lang w:eastAsia="zh-CN"/>
        </w:rPr>
        <w:t>1</w:t>
      </w:r>
      <w:r>
        <w:rPr>
          <w:rFonts w:hint="eastAsia" w:ascii="仿宋_GB2312" w:eastAsia="仿宋_GB2312"/>
          <w:color w:val="auto"/>
          <w:sz w:val="30"/>
          <w:szCs w:val="30"/>
          <w:lang w:val="en-US" w:eastAsia="zh-CN"/>
        </w:rPr>
        <w:t>年</w:t>
      </w:r>
      <w:r>
        <w:rPr>
          <w:rFonts w:hint="default" w:ascii="仿宋_GB2312" w:eastAsia="仿宋_GB2312"/>
          <w:color w:val="auto"/>
          <w:sz w:val="30"/>
          <w:szCs w:val="30"/>
          <w:lang w:eastAsia="zh-CN"/>
        </w:rPr>
        <w:t>重点鼓励购置</w:t>
      </w:r>
      <w:r>
        <w:rPr>
          <w:rFonts w:hint="eastAsia" w:ascii="仿宋_GB2312" w:eastAsia="仿宋_GB2312"/>
          <w:color w:val="auto"/>
          <w:sz w:val="30"/>
          <w:szCs w:val="30"/>
          <w:lang w:val="en-US" w:eastAsia="zh-CN"/>
        </w:rPr>
        <w:t>采棉机械、收获机械、林果、畜牧等重点工作所需机械</w:t>
      </w:r>
      <w:r>
        <w:rPr>
          <w:rFonts w:hint="default" w:ascii="仿宋_GB2312" w:eastAsia="仿宋_GB2312"/>
          <w:color w:val="auto"/>
          <w:sz w:val="30"/>
          <w:szCs w:val="30"/>
          <w:lang w:eastAsia="zh-CN"/>
        </w:rPr>
        <w:t>。</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ascii="Times New Roman" w:hAnsi="Times New Roman" w:eastAsia="仿宋_GB2312" w:cs="Times New Roman"/>
          <w:color w:val="000000" w:themeColor="text1"/>
          <w:sz w:val="30"/>
          <w:szCs w:val="30"/>
          <w:u w:val="none"/>
          <w14:textFill>
            <w14:solidFill>
              <w14:schemeClr w14:val="tx1"/>
            </w14:solidFill>
          </w14:textFill>
        </w:rPr>
      </w:pPr>
      <w:r>
        <w:rPr>
          <w:rFonts w:ascii="Times New Roman" w:hAnsi="Times New Roman" w:eastAsia="仿宋_GB2312" w:cs="Times New Roman"/>
          <w:color w:val="000000"/>
          <w:sz w:val="30"/>
          <w:szCs w:val="30"/>
        </w:rPr>
        <w:t>补贴机具必须是补贴范围内的产品（农机专项鉴定产品、农机新产品除外），同时还应具备以下资质之一：（1）获得农业机械试验鉴定证书（包括尚在有效期内的农业机械推广鉴定证书）</w:t>
      </w:r>
      <w:r>
        <w:rPr>
          <w:rFonts w:hint="eastAsia" w:ascii="Times New Roman" w:hAnsi="Times New Roman" w:eastAsia="仿宋_GB2312" w:cs="Times New Roman"/>
          <w:color w:val="000000"/>
          <w:sz w:val="30"/>
          <w:szCs w:val="30"/>
          <w:lang w:eastAsia="zh-CN"/>
        </w:rPr>
        <w:t>；</w:t>
      </w:r>
      <w:r>
        <w:rPr>
          <w:rFonts w:ascii="Times New Roman" w:hAnsi="Times New Roman" w:eastAsia="仿宋_GB2312" w:cs="Times New Roman"/>
          <w:color w:val="000000"/>
          <w:sz w:val="30"/>
          <w:szCs w:val="30"/>
        </w:rPr>
        <w:t>（2）获得农机强制性产品认证证书；（3）列入农机自愿性认证采信试点范围，获得农机自愿性产品认证证书。补贴机具须在明显位置固定标有生产企业、产品名称和型号、出厂编号、生产日期、执行标准等信息的铭牌。</w:t>
      </w:r>
      <w:r>
        <w:rPr>
          <w:rFonts w:ascii="Times New Roman" w:hAnsi="Times New Roman" w:eastAsia="仿宋_GB2312" w:cs="Times New Roman"/>
          <w:color w:val="000000" w:themeColor="text1"/>
          <w:sz w:val="30"/>
          <w:szCs w:val="30"/>
          <w:u w:val="none"/>
          <w14:textFill>
            <w14:solidFill>
              <w14:schemeClr w14:val="tx1"/>
            </w14:solidFill>
          </w14:textFill>
        </w:rPr>
        <w:t>全面开展植保无人驾驶航空器购置补贴工作，具体操作办法另行通知，在此之前，继续按有关规定实施植保无人飞机规范应用试点。</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Times New Roman" w:hAnsi="Times New Roman" w:eastAsia="仿宋_GB2312" w:cs="Times New Roman"/>
          <w:color w:val="000000"/>
          <w:sz w:val="30"/>
          <w:szCs w:val="30"/>
        </w:rPr>
      </w:pPr>
      <w:r>
        <w:rPr>
          <w:rFonts w:ascii="Times New Roman" w:hAnsi="Times New Roman" w:eastAsia="黑体" w:cs="Times New Roman"/>
          <w:color w:val="000000"/>
          <w:sz w:val="30"/>
          <w:szCs w:val="30"/>
        </w:rPr>
        <w:t>三、补贴对象和补贴标准</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补贴对象为从事农业生产的个人和农业生产经营组织（以下简称“购机者”），其中农业生产经营组织包括农村集体经济组织、农民专业合作经济组织、农业企业和其他从事农业生产经营的组织。</w:t>
      </w:r>
    </w:p>
    <w:p>
      <w:pPr>
        <w:keepNext w:val="0"/>
        <w:keepLines w:val="0"/>
        <w:pageBreakBefore w:val="0"/>
        <w:widowControl w:val="0"/>
        <w:kinsoku/>
        <w:wordWrap/>
        <w:overflowPunct/>
        <w:topLinePunct w:val="0"/>
        <w:autoSpaceDE/>
        <w:autoSpaceDN/>
        <w:bidi w:val="0"/>
        <w:adjustRightInd/>
        <w:snapToGrid/>
        <w:spacing w:line="578" w:lineRule="exact"/>
        <w:ind w:firstLine="640"/>
        <w:textAlignment w:val="auto"/>
        <w:outlineLvl w:val="9"/>
        <w:rPr>
          <w:rFonts w:hint="eastAsia" w:ascii="仿宋_GB2312" w:hAnsi="仿宋_GB2312" w:eastAsia="仿宋_GB2312" w:cs="仿宋_GB2312"/>
          <w:color w:val="000000" w:themeColor="text1"/>
          <w:sz w:val="30"/>
          <w:szCs w:val="30"/>
          <w:lang w:val="en-US" w:eastAsia="zh-CN"/>
          <w14:textFill>
            <w14:solidFill>
              <w14:schemeClr w14:val="tx1"/>
            </w14:solidFill>
          </w14:textFill>
        </w:rPr>
      </w:pPr>
      <w:r>
        <w:rPr>
          <w:rFonts w:hint="eastAsia" w:ascii="仿宋_GB2312" w:hAnsi="仿宋_GB2312" w:eastAsia="仿宋_GB2312" w:cs="仿宋_GB2312"/>
          <w:sz w:val="30"/>
          <w:szCs w:val="30"/>
          <w:lang w:eastAsia="zh-CN"/>
        </w:rPr>
        <w:t>购机者</w:t>
      </w:r>
      <w:r>
        <w:rPr>
          <w:rFonts w:hint="eastAsia" w:ascii="仿宋_GB2312" w:hAnsi="仿宋_GB2312" w:eastAsia="仿宋_GB2312" w:cs="仿宋_GB2312"/>
          <w:sz w:val="30"/>
          <w:szCs w:val="30"/>
        </w:rPr>
        <w:t>在申请享受农机购置补贴政策时须提交身份证、户口本</w:t>
      </w:r>
      <w:r>
        <w:rPr>
          <w:rFonts w:hint="eastAsia" w:ascii="仿宋_GB2312" w:hAnsi="仿宋_GB2312" w:eastAsia="仿宋_GB2312" w:cs="仿宋_GB2312"/>
          <w:sz w:val="30"/>
          <w:szCs w:val="30"/>
          <w:lang w:eastAsia="zh-CN"/>
        </w:rPr>
        <w:t>（统一社会信用代码证）</w:t>
      </w:r>
      <w:r>
        <w:rPr>
          <w:rFonts w:hint="eastAsia" w:ascii="仿宋_GB2312" w:hAnsi="仿宋_GB2312" w:eastAsia="仿宋_GB2312" w:cs="仿宋_GB2312"/>
          <w:sz w:val="30"/>
          <w:szCs w:val="30"/>
        </w:rPr>
        <w:t>或居住证、由乡镇政府出具的从事农业生产</w:t>
      </w:r>
      <w:r>
        <w:rPr>
          <w:rFonts w:hint="eastAsia" w:ascii="仿宋_GB2312" w:hAnsi="仿宋_GB2312" w:eastAsia="仿宋_GB2312" w:cs="仿宋_GB2312"/>
          <w:sz w:val="30"/>
          <w:szCs w:val="30"/>
          <w:lang w:eastAsia="zh-CN"/>
        </w:rPr>
        <w:t>土地</w:t>
      </w:r>
      <w:r>
        <w:rPr>
          <w:rFonts w:hint="eastAsia" w:ascii="仿宋_GB2312" w:hAnsi="仿宋_GB2312" w:eastAsia="仿宋_GB2312" w:cs="仿宋_GB2312"/>
          <w:sz w:val="30"/>
          <w:szCs w:val="30"/>
        </w:rPr>
        <w:t>种植证明</w:t>
      </w:r>
      <w:r>
        <w:rPr>
          <w:rFonts w:hint="eastAsia" w:ascii="仿宋_GB2312" w:hAnsi="仿宋_GB2312" w:eastAsia="仿宋_GB2312" w:cs="仿宋_GB2312"/>
          <w:sz w:val="30"/>
          <w:szCs w:val="30"/>
          <w:lang w:eastAsia="zh-CN"/>
        </w:rPr>
        <w:t>、补贴资金发放的银行卡号或开户银行许可证</w:t>
      </w:r>
      <w:r>
        <w:rPr>
          <w:rFonts w:hint="eastAsia" w:ascii="仿宋_GB2312" w:hAnsi="仿宋_GB2312" w:eastAsia="仿宋_GB2312" w:cs="仿宋_GB2312"/>
          <w:sz w:val="30"/>
          <w:szCs w:val="30"/>
          <w:lang w:val="en-US" w:eastAsia="zh-CN"/>
        </w:rPr>
        <w:t>(</w:t>
      </w:r>
      <w:r>
        <w:rPr>
          <w:rFonts w:hint="eastAsia" w:ascii="仿宋_GB2312" w:hAnsi="仿宋_GB2312" w:eastAsia="仿宋_GB2312" w:cs="仿宋_GB2312"/>
          <w:color w:val="000000" w:themeColor="text1"/>
          <w:sz w:val="30"/>
          <w:szCs w:val="30"/>
          <w:lang w:val="en-US" w:eastAsia="zh-CN"/>
          <w14:textFill>
            <w14:solidFill>
              <w14:schemeClr w14:val="tx1"/>
            </w14:solidFill>
          </w14:textFill>
        </w:rPr>
        <w:t>附表1)。</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lang w:val="en-US" w:eastAsia="zh-CN"/>
        </w:rPr>
      </w:pPr>
      <w:r>
        <w:rPr>
          <w:rFonts w:hint="eastAsia" w:ascii="仿宋_GB2312" w:eastAsia="仿宋_GB2312"/>
          <w:sz w:val="30"/>
          <w:szCs w:val="30"/>
        </w:rPr>
        <w:t>补贴对象的认定，属乡镇管辖的，由乡镇人民政府确定；在乡镇辖区外的由县人民政府或人民政府指定的部门及机构确定。</w:t>
      </w:r>
      <w:r>
        <w:rPr>
          <w:rFonts w:hint="eastAsia" w:ascii="仿宋_GB2312" w:eastAsia="仿宋_GB2312"/>
          <w:sz w:val="30"/>
          <w:szCs w:val="30"/>
          <w:u w:val="none"/>
        </w:rPr>
        <w:t>不允许对本地和外地生产的同类产品实行差别对待，不允许对购机户实行差别对待。</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ascii="Times New Roman" w:hAnsi="Times New Roman" w:eastAsia="仿宋_GB2312" w:cs="Times New Roman"/>
          <w:color w:val="000000"/>
          <w:sz w:val="30"/>
          <w:szCs w:val="30"/>
        </w:rPr>
      </w:pPr>
      <w:r>
        <w:rPr>
          <w:rFonts w:ascii="Times New Roman" w:hAnsi="Times New Roman" w:eastAsia="仿宋_GB2312" w:cs="Times New Roman"/>
          <w:color w:val="000000"/>
          <w:sz w:val="30"/>
          <w:szCs w:val="30"/>
        </w:rPr>
        <w:t>中央财政农机购置补贴实行定额补贴，即同一种类、同一档次农业机械实行统一的补贴标准</w:t>
      </w:r>
      <w:r>
        <w:rPr>
          <w:rFonts w:hint="eastAsia" w:ascii="Times New Roman" w:hAnsi="Times New Roman" w:eastAsia="仿宋_GB2312" w:cs="Times New Roman"/>
          <w:color w:val="000000"/>
          <w:sz w:val="30"/>
          <w:szCs w:val="30"/>
          <w:lang w:eastAsia="zh-CN"/>
        </w:rPr>
        <w:t>，同时，将继续贯彻执行</w:t>
      </w:r>
      <w:r>
        <w:rPr>
          <w:rFonts w:ascii="Times New Roman" w:hAnsi="Times New Roman" w:eastAsia="仿宋_GB2312" w:cs="Times New Roman"/>
          <w:color w:val="000000"/>
          <w:sz w:val="30"/>
          <w:szCs w:val="30"/>
        </w:rPr>
        <w:t>《农业部办公厅</w:t>
      </w:r>
      <w:r>
        <w:rPr>
          <w:rFonts w:hint="eastAsia" w:ascii="Times New Roman" w:hAnsi="Times New Roman" w:eastAsia="仿宋_GB2312" w:cs="Times New Roman"/>
          <w:color w:val="000000"/>
          <w:sz w:val="30"/>
          <w:szCs w:val="30"/>
          <w:lang w:eastAsia="zh-CN"/>
        </w:rPr>
        <w:t>、</w:t>
      </w:r>
      <w:r>
        <w:rPr>
          <w:rFonts w:ascii="Times New Roman" w:hAnsi="Times New Roman" w:eastAsia="仿宋_GB2312" w:cs="Times New Roman"/>
          <w:color w:val="000000"/>
          <w:sz w:val="30"/>
          <w:szCs w:val="30"/>
        </w:rPr>
        <w:t>财政部办公厅关于在西藏和新疆南疆地区开展差别化农机购置补贴试点的通知》（农办财〔2017〕19号）</w:t>
      </w:r>
      <w:r>
        <w:rPr>
          <w:rFonts w:hint="eastAsia" w:ascii="Times New Roman" w:hAnsi="Times New Roman" w:eastAsia="仿宋_GB2312" w:cs="Times New Roman"/>
          <w:color w:val="000000"/>
          <w:sz w:val="30"/>
          <w:szCs w:val="30"/>
          <w:lang w:eastAsia="zh-CN"/>
        </w:rPr>
        <w:t>文件精神</w:t>
      </w:r>
      <w:r>
        <w:rPr>
          <w:rFonts w:ascii="Times New Roman" w:hAnsi="Times New Roman" w:eastAsia="仿宋_GB2312" w:cs="Times New Roman"/>
          <w:color w:val="000000"/>
          <w:sz w:val="30"/>
          <w:szCs w:val="30"/>
        </w:rPr>
        <w:t>。具体标准按照自治区农业农村厅、财政厅统一发布的《农机购置补贴机具补贴额一览表》执行，具体产品补贴额度继续采取“定额+限比”方式确定。</w:t>
      </w:r>
      <w:r>
        <w:rPr>
          <w:rFonts w:hint="eastAsia" w:ascii="仿宋_GB2312" w:eastAsia="仿宋_GB2312"/>
          <w:sz w:val="30"/>
          <w:szCs w:val="30"/>
          <w:u w:val="none"/>
        </w:rPr>
        <w:t>严格执行自治区发布的农机购置补贴机具补贴额一览表，不得提高或降低。</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hint="eastAsia" w:ascii="Times New Roman" w:hAnsi="Times New Roman" w:eastAsia="仿宋_GB2312" w:cs="Times New Roman"/>
          <w:color w:val="000000" w:themeColor="text1"/>
          <w:sz w:val="30"/>
          <w:szCs w:val="30"/>
          <w:u w:val="none"/>
          <w:lang w:val="en-US" w:eastAsia="zh-CN"/>
          <w14:textFill>
            <w14:solidFill>
              <w14:schemeClr w14:val="tx1"/>
            </w14:solidFill>
          </w14:textFill>
        </w:rPr>
      </w:pP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根据</w:t>
      </w:r>
      <w:r>
        <w:rPr>
          <w:rFonts w:ascii="Times New Roman" w:hAnsi="Times New Roman" w:eastAsia="仿宋_GB2312"/>
          <w:color w:val="000000"/>
          <w:sz w:val="30"/>
          <w:szCs w:val="30"/>
        </w:rPr>
        <w:t>《关于印发&lt;阿克苏地区2021-2023年农业机械购置补贴实施方案&gt;的通知》</w:t>
      </w:r>
      <w:r>
        <w:rPr>
          <w:rFonts w:hint="eastAsia" w:ascii="Times New Roman" w:hAnsi="Times New Roman" w:eastAsia="仿宋_GB2312"/>
          <w:color w:val="000000"/>
          <w:sz w:val="30"/>
          <w:szCs w:val="30"/>
          <w:lang w:eastAsia="zh-CN"/>
        </w:rPr>
        <w:t>（阿地农</w:t>
      </w:r>
      <w:r>
        <w:rPr>
          <w:rFonts w:hint="eastAsia" w:ascii="宋体" w:hAnsi="宋体" w:eastAsia="宋体" w:cs="宋体"/>
          <w:color w:val="000000"/>
          <w:sz w:val="30"/>
          <w:szCs w:val="30"/>
          <w:lang w:eastAsia="zh-CN"/>
        </w:rPr>
        <w:t>[</w:t>
      </w:r>
      <w:r>
        <w:rPr>
          <w:rFonts w:hint="eastAsia" w:ascii="宋体" w:hAnsi="宋体" w:cs="宋体"/>
          <w:color w:val="000000"/>
          <w:sz w:val="30"/>
          <w:szCs w:val="30"/>
          <w:lang w:val="en-US" w:eastAsia="zh-CN"/>
        </w:rPr>
        <w:t>2021</w:t>
      </w:r>
      <w:r>
        <w:rPr>
          <w:rFonts w:hint="eastAsia" w:ascii="宋体" w:hAnsi="宋体" w:eastAsia="宋体" w:cs="宋体"/>
          <w:color w:val="000000"/>
          <w:sz w:val="30"/>
          <w:szCs w:val="30"/>
          <w:lang w:eastAsia="zh-CN"/>
        </w:rPr>
        <w:t>]</w:t>
      </w:r>
      <w:r>
        <w:rPr>
          <w:rFonts w:hint="eastAsia" w:ascii="宋体" w:hAnsi="宋体" w:cs="宋体"/>
          <w:color w:val="000000"/>
          <w:sz w:val="30"/>
          <w:szCs w:val="30"/>
          <w:lang w:val="en-US" w:eastAsia="zh-CN"/>
        </w:rPr>
        <w:t>53号</w:t>
      </w:r>
      <w:r>
        <w:rPr>
          <w:rFonts w:hint="eastAsia" w:ascii="Times New Roman" w:hAnsi="Times New Roman" w:eastAsia="仿宋_GB2312"/>
          <w:color w:val="000000"/>
          <w:sz w:val="30"/>
          <w:szCs w:val="30"/>
          <w:lang w:eastAsia="zh-CN"/>
        </w:rPr>
        <w:t>）文件要求，</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结合我县实际，</w:t>
      </w:r>
      <w:r>
        <w:rPr>
          <w:rFonts w:hint="eastAsia" w:ascii="Times New Roman" w:hAnsi="Times New Roman" w:eastAsia="仿宋_GB2312" w:cs="Times New Roman"/>
          <w:color w:val="000000" w:themeColor="text1"/>
          <w:sz w:val="30"/>
          <w:szCs w:val="30"/>
          <w:u w:val="none"/>
          <w:lang w:val="en-US" w:eastAsia="zh-CN"/>
          <w14:textFill>
            <w14:solidFill>
              <w14:schemeClr w14:val="tx1"/>
            </w14:solidFill>
          </w14:textFill>
        </w:rPr>
        <w:t>申请80马力（含80马力）以下拖拉机补贴时，需提供乡（镇）出具的林果、特色作物、设施农业等作物的种植证明。该标准自2021年9月1日起执行。（附表2）</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65"/>
        <w:jc w:val="both"/>
        <w:textAlignment w:val="auto"/>
        <w:rPr>
          <w:rFonts w:ascii="Times New Roman" w:hAnsi="Times New Roman" w:eastAsia="仿宋_GB2312" w:cs="Times New Roman"/>
          <w:color w:val="000000"/>
          <w:sz w:val="30"/>
          <w:szCs w:val="30"/>
          <w:u w:val="none"/>
        </w:rPr>
      </w:pPr>
      <w:r>
        <w:rPr>
          <w:rFonts w:ascii="Times New Roman" w:hAnsi="Times New Roman" w:eastAsia="仿宋_GB2312" w:cs="Times New Roman"/>
          <w:color w:val="000000"/>
          <w:sz w:val="30"/>
          <w:szCs w:val="30"/>
          <w:u w:val="none"/>
        </w:rPr>
        <w:t>各</w:t>
      </w:r>
      <w:r>
        <w:rPr>
          <w:rFonts w:hint="eastAsia" w:ascii="Times New Roman" w:hAnsi="Times New Roman" w:eastAsia="仿宋_GB2312" w:cs="Times New Roman"/>
          <w:color w:val="000000"/>
          <w:sz w:val="30"/>
          <w:szCs w:val="30"/>
          <w:u w:val="none"/>
          <w:lang w:eastAsia="zh-CN"/>
        </w:rPr>
        <w:t>乡（镇）</w:t>
      </w:r>
      <w:r>
        <w:rPr>
          <w:rFonts w:ascii="Times New Roman" w:hAnsi="Times New Roman" w:eastAsia="仿宋_GB2312" w:cs="Times New Roman"/>
          <w:color w:val="000000"/>
          <w:sz w:val="30"/>
          <w:szCs w:val="30"/>
          <w:u w:val="none"/>
        </w:rPr>
        <w:t>在政策实施过程中发现具体产品或档次的中央财政资金实际补贴比例超过50%的，应及时上报</w:t>
      </w:r>
      <w:r>
        <w:rPr>
          <w:rFonts w:hint="eastAsia" w:ascii="Times New Roman" w:hAnsi="Times New Roman" w:eastAsia="仿宋_GB2312" w:cs="Times New Roman"/>
          <w:color w:val="000000"/>
          <w:sz w:val="30"/>
          <w:szCs w:val="30"/>
          <w:u w:val="none"/>
          <w:lang w:eastAsia="zh-CN"/>
        </w:rPr>
        <w:t>县农机部门</w:t>
      </w:r>
      <w:r>
        <w:rPr>
          <w:rFonts w:ascii="Times New Roman" w:hAnsi="Times New Roman" w:eastAsia="仿宋_GB2312" w:cs="Times New Roman"/>
          <w:color w:val="000000"/>
          <w:sz w:val="30"/>
          <w:szCs w:val="30"/>
          <w:u w:val="none"/>
        </w:rPr>
        <w:t>或</w:t>
      </w:r>
      <w:r>
        <w:rPr>
          <w:rFonts w:hint="eastAsia" w:ascii="Times New Roman" w:hAnsi="Times New Roman" w:eastAsia="仿宋_GB2312" w:cs="Times New Roman"/>
          <w:color w:val="000000"/>
          <w:sz w:val="30"/>
          <w:szCs w:val="30"/>
          <w:u w:val="none"/>
          <w:lang w:eastAsia="zh-CN"/>
        </w:rPr>
        <w:t>进行</w:t>
      </w:r>
      <w:r>
        <w:rPr>
          <w:rFonts w:ascii="Times New Roman" w:hAnsi="Times New Roman" w:eastAsia="仿宋_GB2312" w:cs="Times New Roman"/>
          <w:color w:val="000000"/>
          <w:sz w:val="30"/>
          <w:szCs w:val="30"/>
          <w:u w:val="none"/>
        </w:rPr>
        <w:t>调查。</w:t>
      </w:r>
    </w:p>
    <w:p>
      <w:pPr>
        <w:keepNext w:val="0"/>
        <w:keepLines w:val="0"/>
        <w:pageBreakBefore w:val="0"/>
        <w:widowControl w:val="0"/>
        <w:kinsoku/>
        <w:wordWrap/>
        <w:overflowPunct/>
        <w:topLinePunct w:val="0"/>
        <w:autoSpaceDE/>
        <w:autoSpaceDN/>
        <w:bidi w:val="0"/>
        <w:adjustRightInd/>
        <w:snapToGrid/>
        <w:spacing w:line="578" w:lineRule="exact"/>
        <w:ind w:firstLine="600" w:firstLineChars="200"/>
        <w:textAlignment w:val="auto"/>
        <w:outlineLvl w:val="9"/>
        <w:rPr>
          <w:rFonts w:ascii="仿宋_GB2312" w:eastAsia="仿宋_GB2312"/>
          <w:color w:val="000000" w:themeColor="text1"/>
          <w:sz w:val="30"/>
          <w:szCs w:val="30"/>
          <w:highlight w:val="none"/>
          <w14:textFill>
            <w14:solidFill>
              <w14:schemeClr w14:val="tx1"/>
            </w14:solidFill>
          </w14:textFill>
        </w:rPr>
      </w:pPr>
      <w:r>
        <w:rPr>
          <w:rFonts w:ascii="Times New Roman" w:hAnsi="Times New Roman" w:eastAsia="仿宋_GB2312" w:cs="Times New Roman"/>
          <w:color w:val="000000"/>
          <w:sz w:val="30"/>
          <w:szCs w:val="30"/>
          <w:u w:val="none"/>
        </w:rPr>
        <w:t>对补贴对象年度内享受补贴购置农机具的台（套）数或补贴资金总额设置上限，</w:t>
      </w:r>
      <w:r>
        <w:rPr>
          <w:rFonts w:hint="eastAsia" w:ascii="仿宋_GB2312" w:eastAsia="仿宋_GB2312"/>
          <w:color w:val="000000" w:themeColor="text1"/>
          <w:sz w:val="30"/>
          <w:szCs w:val="30"/>
          <w:highlight w:val="none"/>
          <w14:textFill>
            <w14:solidFill>
              <w14:schemeClr w14:val="tx1"/>
            </w14:solidFill>
          </w14:textFill>
        </w:rPr>
        <w:t>个人年度</w:t>
      </w:r>
      <w:r>
        <w:rPr>
          <w:rFonts w:hint="eastAsia" w:ascii="仿宋_GB2312" w:eastAsia="仿宋_GB2312"/>
          <w:color w:val="000000" w:themeColor="text1"/>
          <w:sz w:val="30"/>
          <w:szCs w:val="30"/>
          <w:highlight w:val="none"/>
          <w:lang w:eastAsia="zh-CN"/>
          <w14:textFill>
            <w14:solidFill>
              <w14:schemeClr w14:val="tx1"/>
            </w14:solidFill>
          </w14:textFill>
        </w:rPr>
        <w:t>内</w:t>
      </w:r>
      <w:r>
        <w:rPr>
          <w:rFonts w:hint="eastAsia" w:ascii="仿宋_GB2312" w:eastAsia="仿宋_GB2312"/>
          <w:color w:val="000000" w:themeColor="text1"/>
          <w:sz w:val="30"/>
          <w:szCs w:val="30"/>
          <w:highlight w:val="none"/>
          <w14:textFill>
            <w14:solidFill>
              <w14:schemeClr w14:val="tx1"/>
            </w14:solidFill>
          </w14:textFill>
        </w:rPr>
        <w:t>享受中央农机购置补贴台数不高于</w:t>
      </w:r>
      <w:r>
        <w:rPr>
          <w:rFonts w:hint="eastAsia" w:ascii="仿宋_GB2312" w:eastAsia="仿宋_GB2312"/>
          <w:color w:val="000000" w:themeColor="text1"/>
          <w:sz w:val="30"/>
          <w:szCs w:val="30"/>
          <w:highlight w:val="none"/>
          <w:lang w:val="en-US" w:eastAsia="zh-CN"/>
          <w14:textFill>
            <w14:solidFill>
              <w14:schemeClr w14:val="tx1"/>
            </w14:solidFill>
          </w14:textFill>
        </w:rPr>
        <w:t>5</w:t>
      </w:r>
      <w:r>
        <w:rPr>
          <w:rFonts w:hint="eastAsia" w:ascii="仿宋_GB2312" w:eastAsia="仿宋_GB2312"/>
          <w:color w:val="000000" w:themeColor="text1"/>
          <w:sz w:val="30"/>
          <w:szCs w:val="30"/>
          <w:highlight w:val="none"/>
          <w14:textFill>
            <w14:solidFill>
              <w14:schemeClr w14:val="tx1"/>
            </w14:solidFill>
          </w14:textFill>
        </w:rPr>
        <w:t>台或</w:t>
      </w:r>
      <w:r>
        <w:rPr>
          <w:rFonts w:hint="eastAsia" w:ascii="仿宋_GB2312" w:eastAsia="仿宋_GB2312"/>
          <w:color w:val="000000" w:themeColor="text1"/>
          <w:sz w:val="30"/>
          <w:szCs w:val="30"/>
          <w:highlight w:val="none"/>
          <w:lang w:val="en-US" w:eastAsia="zh-CN"/>
          <w14:textFill>
            <w14:solidFill>
              <w14:schemeClr w14:val="tx1"/>
            </w14:solidFill>
          </w14:textFill>
        </w:rPr>
        <w:t>80</w:t>
      </w:r>
      <w:r>
        <w:rPr>
          <w:rFonts w:hint="eastAsia" w:ascii="仿宋_GB2312" w:eastAsia="仿宋_GB2312"/>
          <w:color w:val="000000" w:themeColor="text1"/>
          <w:sz w:val="30"/>
          <w:szCs w:val="30"/>
          <w:highlight w:val="none"/>
          <w14:textFill>
            <w14:solidFill>
              <w14:schemeClr w14:val="tx1"/>
            </w14:solidFill>
          </w14:textFill>
        </w:rPr>
        <w:t>万元，</w:t>
      </w:r>
      <w:r>
        <w:rPr>
          <w:rFonts w:hint="eastAsia" w:ascii="仿宋_GB2312" w:eastAsia="仿宋_GB2312"/>
          <w:color w:val="000000" w:themeColor="text1"/>
          <w:sz w:val="30"/>
          <w:szCs w:val="30"/>
          <w:highlight w:val="none"/>
          <w:lang w:eastAsia="zh-CN"/>
          <w14:textFill>
            <w14:solidFill>
              <w14:schemeClr w14:val="tx1"/>
            </w14:solidFill>
          </w14:textFill>
        </w:rPr>
        <w:t>动力机械原则上不超过</w:t>
      </w:r>
      <w:r>
        <w:rPr>
          <w:rFonts w:hint="eastAsia" w:ascii="仿宋_GB2312" w:eastAsia="仿宋_GB2312"/>
          <w:color w:val="000000" w:themeColor="text1"/>
          <w:sz w:val="30"/>
          <w:szCs w:val="30"/>
          <w:highlight w:val="none"/>
          <w:lang w:val="en-US" w:eastAsia="zh-CN"/>
          <w14:textFill>
            <w14:solidFill>
              <w14:schemeClr w14:val="tx1"/>
            </w14:solidFill>
          </w14:textFill>
        </w:rPr>
        <w:t>1台，</w:t>
      </w:r>
      <w:r>
        <w:rPr>
          <w:rFonts w:hint="eastAsia" w:ascii="仿宋_GB2312" w:eastAsia="仿宋_GB2312"/>
          <w:color w:val="000000" w:themeColor="text1"/>
          <w:sz w:val="30"/>
          <w:szCs w:val="30"/>
          <w:highlight w:val="none"/>
          <w14:textFill>
            <w14:solidFill>
              <w14:schemeClr w14:val="tx1"/>
            </w14:solidFill>
          </w14:textFill>
        </w:rPr>
        <w:t>合作社年度享受中央农机购置补贴资金不高于2</w:t>
      </w:r>
      <w:r>
        <w:rPr>
          <w:rFonts w:hint="eastAsia" w:ascii="仿宋_GB2312" w:eastAsia="仿宋_GB2312"/>
          <w:color w:val="000000" w:themeColor="text1"/>
          <w:sz w:val="30"/>
          <w:szCs w:val="30"/>
          <w:highlight w:val="none"/>
          <w:lang w:val="en-US" w:eastAsia="zh-CN"/>
          <w14:textFill>
            <w14:solidFill>
              <w14:schemeClr w14:val="tx1"/>
            </w14:solidFill>
          </w14:textFill>
        </w:rPr>
        <w:t>0</w:t>
      </w:r>
      <w:r>
        <w:rPr>
          <w:rFonts w:hint="eastAsia" w:ascii="仿宋_GB2312" w:eastAsia="仿宋_GB2312"/>
          <w:color w:val="000000" w:themeColor="text1"/>
          <w:sz w:val="30"/>
          <w:szCs w:val="30"/>
          <w:highlight w:val="none"/>
          <w14:textFill>
            <w14:solidFill>
              <w14:schemeClr w14:val="tx1"/>
            </w14:solidFill>
          </w14:textFill>
        </w:rPr>
        <w:t>台或</w:t>
      </w:r>
      <w:r>
        <w:rPr>
          <w:rFonts w:hint="eastAsia" w:ascii="仿宋_GB2312" w:eastAsia="仿宋_GB2312"/>
          <w:color w:val="000000" w:themeColor="text1"/>
          <w:sz w:val="30"/>
          <w:szCs w:val="30"/>
          <w:highlight w:val="none"/>
          <w:lang w:val="en-US" w:eastAsia="zh-CN"/>
          <w14:textFill>
            <w14:solidFill>
              <w14:schemeClr w14:val="tx1"/>
            </w14:solidFill>
          </w14:textFill>
        </w:rPr>
        <w:t>3</w:t>
      </w:r>
      <w:r>
        <w:rPr>
          <w:rFonts w:hint="eastAsia" w:ascii="仿宋_GB2312" w:eastAsia="仿宋_GB2312"/>
          <w:color w:val="000000" w:themeColor="text1"/>
          <w:sz w:val="30"/>
          <w:szCs w:val="30"/>
          <w:highlight w:val="none"/>
          <w14:textFill>
            <w14:solidFill>
              <w14:schemeClr w14:val="tx1"/>
            </w14:solidFill>
          </w14:textFill>
        </w:rPr>
        <w:t>00万元</w:t>
      </w:r>
      <w:r>
        <w:rPr>
          <w:rFonts w:hint="eastAsia" w:ascii="仿宋_GB2312" w:eastAsia="仿宋_GB2312"/>
          <w:color w:val="000000" w:themeColor="text1"/>
          <w:sz w:val="30"/>
          <w:szCs w:val="30"/>
          <w:highlight w:val="none"/>
          <w:lang w:eastAsia="zh-CN"/>
          <w14:textFill>
            <w14:solidFill>
              <w14:schemeClr w14:val="tx1"/>
            </w14:solidFill>
          </w14:textFill>
        </w:rPr>
        <w:t>，动力机械原则上不超过</w:t>
      </w:r>
      <w:r>
        <w:rPr>
          <w:rFonts w:hint="eastAsia" w:ascii="仿宋_GB2312" w:eastAsia="仿宋_GB2312"/>
          <w:color w:val="000000" w:themeColor="text1"/>
          <w:sz w:val="30"/>
          <w:szCs w:val="30"/>
          <w:highlight w:val="none"/>
          <w:lang w:val="en-US" w:eastAsia="zh-CN"/>
          <w14:textFill>
            <w14:solidFill>
              <w14:schemeClr w14:val="tx1"/>
            </w14:solidFill>
          </w14:textFill>
        </w:rPr>
        <w:t>5台</w:t>
      </w:r>
      <w:r>
        <w:rPr>
          <w:rFonts w:hint="eastAsia" w:ascii="仿宋_GB2312" w:eastAsia="仿宋_GB2312"/>
          <w:color w:val="000000" w:themeColor="text1"/>
          <w:sz w:val="30"/>
          <w:szCs w:val="30"/>
          <w:highlight w:val="none"/>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78" w:lineRule="exact"/>
        <w:ind w:firstLine="600" w:firstLineChars="200"/>
        <w:textAlignment w:val="auto"/>
        <w:outlineLvl w:val="9"/>
        <w:rPr>
          <w:rFonts w:hint="eastAsia" w:ascii="仿宋_GB2312" w:eastAsia="仿宋_GB2312"/>
          <w:color w:val="000000" w:themeColor="text1"/>
          <w:sz w:val="30"/>
          <w:szCs w:val="30"/>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因补贴资金规模所限</w:t>
      </w:r>
      <w:r>
        <w:rPr>
          <w:rFonts w:hint="eastAsia" w:ascii="仿宋_GB2312" w:eastAsia="仿宋_GB2312"/>
          <w:color w:val="000000" w:themeColor="text1"/>
          <w:sz w:val="30"/>
          <w:szCs w:val="30"/>
          <w:lang w:val="en-US" w:eastAsia="zh-CN"/>
          <w14:textFill>
            <w14:solidFill>
              <w14:schemeClr w14:val="tx1"/>
            </w14:solidFill>
          </w14:textFill>
        </w:rPr>
        <w:t>2020年度</w:t>
      </w:r>
      <w:r>
        <w:rPr>
          <w:rFonts w:hint="eastAsia" w:ascii="仿宋_GB2312" w:eastAsia="仿宋_GB2312"/>
          <w:color w:val="000000" w:themeColor="text1"/>
          <w:sz w:val="30"/>
          <w:szCs w:val="30"/>
          <w14:textFill>
            <w14:solidFill>
              <w14:schemeClr w14:val="tx1"/>
            </w14:solidFill>
          </w14:textFill>
        </w:rPr>
        <w:t>申请购买县鼓励的机具未能享受到补贴的申购者，可在</w:t>
      </w:r>
      <w:r>
        <w:rPr>
          <w:rFonts w:hint="eastAsia" w:ascii="仿宋_GB2312" w:eastAsia="仿宋_GB2312"/>
          <w:color w:val="000000" w:themeColor="text1"/>
          <w:sz w:val="30"/>
          <w:szCs w:val="30"/>
          <w:lang w:val="en-US" w:eastAsia="zh-CN"/>
          <w14:textFill>
            <w14:solidFill>
              <w14:schemeClr w14:val="tx1"/>
            </w14:solidFill>
          </w14:textFill>
        </w:rPr>
        <w:t>2021年</w:t>
      </w:r>
      <w:r>
        <w:rPr>
          <w:rFonts w:hint="eastAsia" w:ascii="仿宋_GB2312" w:eastAsia="仿宋_GB2312"/>
          <w:color w:val="000000" w:themeColor="text1"/>
          <w:sz w:val="30"/>
          <w:szCs w:val="30"/>
          <w14:textFill>
            <w14:solidFill>
              <w14:schemeClr w14:val="tx1"/>
            </w14:solidFill>
          </w14:textFill>
        </w:rPr>
        <w:t>持相关资料优先申报</w:t>
      </w:r>
      <w:r>
        <w:rPr>
          <w:rFonts w:hint="eastAsia" w:ascii="仿宋_GB2312" w:eastAsia="仿宋_GB2312"/>
          <w:color w:val="000000" w:themeColor="text1"/>
          <w:sz w:val="30"/>
          <w:szCs w:val="30"/>
          <w:lang w:eastAsia="zh-CN"/>
          <w14:textFill>
            <w14:solidFill>
              <w14:schemeClr w14:val="tx1"/>
            </w14:solidFill>
          </w14:textFill>
        </w:rPr>
        <w:t>进行补贴</w:t>
      </w:r>
      <w:r>
        <w:rPr>
          <w:rFonts w:hint="eastAsia" w:ascii="仿宋_GB2312" w:eastAsia="仿宋_GB2312"/>
          <w:color w:val="000000" w:themeColor="text1"/>
          <w:sz w:val="30"/>
          <w:szCs w:val="30"/>
          <w14:textFill>
            <w14:solidFill>
              <w14:schemeClr w14:val="tx1"/>
            </w14:solidFill>
          </w14:textFill>
        </w:rPr>
        <w:t>，其具体执行要求及程序按照新的标准统一执行。</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ascii="Times New Roman" w:hAnsi="Times New Roman" w:eastAsia="仿宋_GB2312" w:cs="Times New Roman"/>
          <w:color w:val="000000"/>
          <w:sz w:val="30"/>
          <w:szCs w:val="30"/>
        </w:rPr>
      </w:pPr>
      <w:r>
        <w:rPr>
          <w:rFonts w:ascii="Times New Roman" w:hAnsi="Times New Roman" w:eastAsia="黑体" w:cs="Times New Roman"/>
          <w:color w:val="000000"/>
          <w:sz w:val="30"/>
          <w:szCs w:val="30"/>
        </w:rPr>
        <w:t>四、资金分配与使用</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ascii="Times New Roman" w:hAnsi="Times New Roman" w:eastAsia="仿宋_GB2312" w:cs="Times New Roman"/>
          <w:color w:val="000000"/>
          <w:sz w:val="30"/>
          <w:szCs w:val="30"/>
          <w:u w:val="none"/>
        </w:rPr>
      </w:pPr>
      <w:r>
        <w:rPr>
          <w:rFonts w:ascii="Times New Roman" w:hAnsi="Times New Roman" w:eastAsia="仿宋_GB2312" w:cs="Times New Roman"/>
          <w:color w:val="000000"/>
          <w:sz w:val="30"/>
          <w:szCs w:val="30"/>
          <w:u w:val="none"/>
        </w:rPr>
        <w:t>农机购置补贴</w:t>
      </w:r>
      <w:r>
        <w:rPr>
          <w:rFonts w:hint="eastAsia" w:ascii="Times New Roman" w:hAnsi="Times New Roman" w:eastAsia="仿宋_GB2312" w:cs="Times New Roman"/>
          <w:color w:val="000000"/>
          <w:sz w:val="30"/>
          <w:szCs w:val="30"/>
          <w:u w:val="none"/>
          <w:lang w:eastAsia="zh-CN"/>
        </w:rPr>
        <w:t>资金</w:t>
      </w:r>
      <w:r>
        <w:rPr>
          <w:rFonts w:ascii="Times New Roman" w:hAnsi="Times New Roman" w:eastAsia="仿宋_GB2312" w:cs="Times New Roman"/>
          <w:color w:val="000000"/>
          <w:sz w:val="30"/>
          <w:szCs w:val="30"/>
          <w:u w:val="none"/>
        </w:rPr>
        <w:t>支出主要用于支持购置先进适用农业机械，以及开展有关试点和农机报废更新等方面。</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ascii="仿宋_GB2312" w:eastAsia="仿宋_GB2312"/>
          <w:sz w:val="30"/>
          <w:szCs w:val="30"/>
        </w:rPr>
      </w:pPr>
      <w:r>
        <w:rPr>
          <w:rFonts w:hint="eastAsia" w:ascii="Times New Roman" w:hAnsi="Times New Roman" w:eastAsia="仿宋_GB2312" w:cs="Times New Roman"/>
          <w:color w:val="000000"/>
          <w:sz w:val="30"/>
          <w:szCs w:val="30"/>
          <w:u w:val="none"/>
          <w:lang w:eastAsia="zh-CN"/>
        </w:rPr>
        <w:t>县</w:t>
      </w:r>
      <w:r>
        <w:rPr>
          <w:rFonts w:ascii="Times New Roman" w:hAnsi="Times New Roman" w:eastAsia="仿宋_GB2312" w:cs="Times New Roman"/>
          <w:color w:val="000000"/>
          <w:sz w:val="30"/>
          <w:szCs w:val="30"/>
          <w:u w:val="none"/>
        </w:rPr>
        <w:t>财政</w:t>
      </w:r>
      <w:r>
        <w:rPr>
          <w:rFonts w:hint="eastAsia" w:ascii="Times New Roman" w:hAnsi="Times New Roman" w:eastAsia="仿宋_GB2312" w:cs="Times New Roman"/>
          <w:color w:val="000000"/>
          <w:sz w:val="30"/>
          <w:szCs w:val="30"/>
          <w:u w:val="none"/>
          <w:lang w:eastAsia="zh-CN"/>
        </w:rPr>
        <w:t>局</w:t>
      </w:r>
      <w:r>
        <w:rPr>
          <w:rFonts w:ascii="Times New Roman" w:hAnsi="Times New Roman" w:eastAsia="仿宋_GB2312" w:cs="Times New Roman"/>
          <w:color w:val="000000"/>
          <w:sz w:val="30"/>
          <w:szCs w:val="30"/>
          <w:u w:val="none"/>
        </w:rPr>
        <w:t>会同农业农村</w:t>
      </w:r>
      <w:r>
        <w:rPr>
          <w:rFonts w:hint="eastAsia" w:ascii="Times New Roman" w:hAnsi="Times New Roman" w:eastAsia="仿宋_GB2312" w:cs="Times New Roman"/>
          <w:color w:val="000000"/>
          <w:sz w:val="30"/>
          <w:szCs w:val="30"/>
          <w:u w:val="none"/>
          <w:lang w:eastAsia="zh-CN"/>
        </w:rPr>
        <w:t>局</w:t>
      </w:r>
      <w:r>
        <w:rPr>
          <w:rFonts w:ascii="Times New Roman" w:hAnsi="Times New Roman" w:eastAsia="仿宋_GB2312" w:cs="Times New Roman"/>
          <w:color w:val="000000"/>
          <w:sz w:val="30"/>
          <w:szCs w:val="30"/>
          <w:u w:val="none"/>
        </w:rPr>
        <w:t>加强资金使用情况监测，定期调度和发布资金使用进度，</w:t>
      </w:r>
      <w:r>
        <w:rPr>
          <w:rFonts w:hint="eastAsia" w:ascii="仿宋_GB2312" w:eastAsia="仿宋_GB2312"/>
          <w:sz w:val="30"/>
          <w:szCs w:val="30"/>
        </w:rPr>
        <w:t>强化资金余缺动态调剂，减少资金沉淀，提高资金使用效益。</w:t>
      </w:r>
      <w:r>
        <w:rPr>
          <w:rFonts w:ascii="Times New Roman" w:hAnsi="Times New Roman" w:eastAsia="仿宋_GB2312" w:cs="Times New Roman"/>
          <w:color w:val="000000"/>
          <w:sz w:val="30"/>
          <w:szCs w:val="30"/>
          <w:u w:val="none"/>
        </w:rPr>
        <w:t>对于上年超录部分的</w:t>
      </w:r>
      <w:r>
        <w:rPr>
          <w:rFonts w:hint="eastAsia" w:ascii="Times New Roman" w:hAnsi="Times New Roman" w:eastAsia="仿宋_GB2312" w:cs="Times New Roman"/>
          <w:color w:val="000000"/>
          <w:sz w:val="30"/>
          <w:szCs w:val="30"/>
          <w:u w:val="none"/>
          <w:lang w:eastAsia="zh-CN"/>
        </w:rPr>
        <w:t>机具</w:t>
      </w:r>
      <w:r>
        <w:rPr>
          <w:rFonts w:ascii="Times New Roman" w:hAnsi="Times New Roman" w:eastAsia="仿宋_GB2312" w:cs="Times New Roman"/>
          <w:color w:val="000000"/>
          <w:sz w:val="30"/>
          <w:szCs w:val="30"/>
          <w:u w:val="none"/>
        </w:rPr>
        <w:t>优先使用下年年度资金进行兑付，兑付标准按照上年标准</w:t>
      </w:r>
      <w:r>
        <w:rPr>
          <w:rFonts w:hint="eastAsia" w:ascii="Times New Roman" w:hAnsi="Times New Roman" w:eastAsia="仿宋_GB2312" w:cs="Times New Roman"/>
          <w:color w:val="000000"/>
          <w:sz w:val="30"/>
          <w:szCs w:val="30"/>
          <w:u w:val="none"/>
          <w:lang w:eastAsia="zh-CN"/>
        </w:rPr>
        <w:t>及有关规定</w:t>
      </w:r>
      <w:r>
        <w:rPr>
          <w:rFonts w:ascii="Times New Roman" w:hAnsi="Times New Roman" w:eastAsia="仿宋_GB2312" w:cs="Times New Roman"/>
          <w:color w:val="000000"/>
          <w:sz w:val="30"/>
          <w:szCs w:val="30"/>
          <w:u w:val="none"/>
        </w:rPr>
        <w:t>执行。</w:t>
      </w:r>
    </w:p>
    <w:p>
      <w:pPr>
        <w:keepNext w:val="0"/>
        <w:keepLines w:val="0"/>
        <w:pageBreakBefore w:val="0"/>
        <w:widowControl w:val="0"/>
        <w:kinsoku/>
        <w:wordWrap/>
        <w:overflowPunct/>
        <w:topLinePunct w:val="0"/>
        <w:autoSpaceDE/>
        <w:autoSpaceDN/>
        <w:bidi w:val="0"/>
        <w:adjustRightInd/>
        <w:snapToGrid/>
        <w:spacing w:line="578" w:lineRule="exact"/>
        <w:ind w:firstLine="600" w:firstLineChars="200"/>
        <w:textAlignment w:val="auto"/>
        <w:outlineLvl w:val="9"/>
        <w:rPr>
          <w:rFonts w:ascii="仿宋_GB2312" w:eastAsia="仿宋_GB2312"/>
          <w:sz w:val="30"/>
          <w:szCs w:val="30"/>
        </w:rPr>
      </w:pPr>
      <w:r>
        <w:rPr>
          <w:rFonts w:ascii="Times New Roman" w:hAnsi="Times New Roman" w:eastAsia="仿宋_GB2312" w:cs="Times New Roman"/>
          <w:color w:val="000000"/>
          <w:sz w:val="30"/>
          <w:szCs w:val="30"/>
          <w:u w:val="none"/>
        </w:rPr>
        <w:t>进一步加快推进农机报废更新补贴工作</w:t>
      </w:r>
      <w:r>
        <w:rPr>
          <w:rFonts w:hint="eastAsia" w:ascii="仿宋_GB2312" w:eastAsia="仿宋_GB2312"/>
          <w:sz w:val="30"/>
          <w:szCs w:val="30"/>
        </w:rPr>
        <w:t>，具体操作办法</w:t>
      </w:r>
      <w:r>
        <w:rPr>
          <w:rFonts w:hint="eastAsia" w:ascii="仿宋_GB2312" w:eastAsia="仿宋_GB2312"/>
          <w:sz w:val="30"/>
          <w:szCs w:val="30"/>
          <w:lang w:eastAsia="zh-CN"/>
        </w:rPr>
        <w:t>按照自治区、地区下发相关文件</w:t>
      </w:r>
      <w:r>
        <w:rPr>
          <w:rFonts w:hint="eastAsia" w:ascii="仿宋_GB2312" w:eastAsia="仿宋_GB2312"/>
          <w:sz w:val="30"/>
          <w:szCs w:val="30"/>
        </w:rPr>
        <w:t>执行。</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ascii="Times New Roman" w:hAnsi="Times New Roman" w:eastAsia="仿宋_GB2312" w:cs="Times New Roman"/>
          <w:color w:val="000000" w:themeColor="text1"/>
          <w:sz w:val="30"/>
          <w:szCs w:val="30"/>
          <w:u w:val="none"/>
          <w14:textFill>
            <w14:solidFill>
              <w14:schemeClr w14:val="tx1"/>
            </w14:solidFill>
          </w14:textFill>
        </w:rPr>
      </w:pPr>
      <w:r>
        <w:rPr>
          <w:rFonts w:hint="eastAsia" w:ascii="仿宋_GB2312" w:eastAsia="仿宋_GB2312"/>
          <w:sz w:val="30"/>
          <w:szCs w:val="30"/>
        </w:rPr>
        <w:t>县</w:t>
      </w:r>
      <w:r>
        <w:rPr>
          <w:rFonts w:ascii="Times New Roman" w:hAnsi="Times New Roman" w:eastAsia="仿宋_GB2312" w:cs="Times New Roman"/>
          <w:color w:val="000000" w:themeColor="text1"/>
          <w:sz w:val="30"/>
          <w:szCs w:val="30"/>
          <w:u w:val="none"/>
          <w14:textFill>
            <w14:solidFill>
              <w14:schemeClr w14:val="tx1"/>
            </w14:solidFill>
          </w14:textFill>
        </w:rPr>
        <w:t>财政</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局</w:t>
      </w:r>
      <w:r>
        <w:rPr>
          <w:rFonts w:hint="eastAsia" w:ascii="仿宋_GB2312" w:eastAsia="仿宋_GB2312"/>
          <w:sz w:val="30"/>
          <w:szCs w:val="30"/>
        </w:rPr>
        <w:t>需保证必要的组织管理经费</w:t>
      </w:r>
      <w:r>
        <w:rPr>
          <w:rFonts w:hint="eastAsia" w:ascii="仿宋_GB2312" w:eastAsia="仿宋_GB2312"/>
          <w:sz w:val="30"/>
          <w:szCs w:val="30"/>
          <w:lang w:eastAsia="zh-CN"/>
        </w:rPr>
        <w:t>，</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要将实施补贴</w:t>
      </w:r>
      <w:r>
        <w:rPr>
          <w:rFonts w:ascii="Times New Roman" w:hAnsi="Times New Roman" w:eastAsia="仿宋_GB2312" w:cs="Times New Roman"/>
          <w:color w:val="000000" w:themeColor="text1"/>
          <w:sz w:val="30"/>
          <w:szCs w:val="30"/>
          <w:u w:val="none"/>
          <w14:textFill>
            <w14:solidFill>
              <w14:schemeClr w14:val="tx1"/>
            </w14:solidFill>
          </w14:textFill>
        </w:rPr>
        <w:t>工作</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所需经费列入农业农村局部门预算中。</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Times New Roman" w:hAnsi="Times New Roman" w:eastAsia="黑体" w:cs="Times New Roman"/>
          <w:color w:val="000000" w:themeColor="text1"/>
          <w:sz w:val="30"/>
          <w:szCs w:val="30"/>
          <w14:textFill>
            <w14:solidFill>
              <w14:schemeClr w14:val="tx1"/>
            </w14:solidFill>
          </w14:textFill>
        </w:rPr>
      </w:pPr>
      <w:r>
        <w:rPr>
          <w:rFonts w:ascii="Times New Roman" w:hAnsi="Times New Roman" w:eastAsia="黑体" w:cs="Times New Roman"/>
          <w:color w:val="000000" w:themeColor="text1"/>
          <w:sz w:val="30"/>
          <w:szCs w:val="30"/>
          <w14:textFill>
            <w14:solidFill>
              <w14:schemeClr w14:val="tx1"/>
            </w14:solidFill>
          </w14:textFill>
        </w:rPr>
        <w:t>五、操作流程</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hint="eastAsia" w:ascii="仿宋_GB2312" w:eastAsia="仿宋_GB2312"/>
          <w:sz w:val="30"/>
          <w:szCs w:val="30"/>
        </w:rPr>
      </w:pPr>
      <w:r>
        <w:rPr>
          <w:rFonts w:ascii="Times New Roman" w:hAnsi="Times New Roman" w:eastAsia="仿宋_GB2312" w:cs="Times New Roman"/>
          <w:color w:val="000000" w:themeColor="text1"/>
          <w:sz w:val="30"/>
          <w:szCs w:val="30"/>
          <w14:textFill>
            <w14:solidFill>
              <w14:schemeClr w14:val="tx1"/>
            </w14:solidFill>
          </w14:textFill>
        </w:rPr>
        <w:t>农机购置补贴政策按照“自主购机、定额补贴、先购后补、县级结算、直补到卡（户）”方式实施。</w:t>
      </w:r>
    </w:p>
    <w:p>
      <w:pPr>
        <w:keepNext w:val="0"/>
        <w:keepLines w:val="0"/>
        <w:pageBreakBefore w:val="0"/>
        <w:widowControl w:val="0"/>
        <w:kinsoku/>
        <w:wordWrap/>
        <w:overflowPunct/>
        <w:topLinePunct w:val="0"/>
        <w:autoSpaceDE/>
        <w:autoSpaceDN/>
        <w:bidi w:val="0"/>
        <w:adjustRightInd/>
        <w:snapToGrid/>
        <w:spacing w:line="578" w:lineRule="exact"/>
        <w:ind w:firstLine="602" w:firstLineChars="200"/>
        <w:textAlignment w:val="auto"/>
        <w:outlineLvl w:val="9"/>
        <w:rPr>
          <w:rFonts w:ascii="楷体_GB2312" w:eastAsia="楷体_GB2312"/>
          <w:b/>
          <w:bCs/>
          <w:sz w:val="30"/>
          <w:szCs w:val="30"/>
        </w:rPr>
      </w:pPr>
      <w:r>
        <w:rPr>
          <w:rFonts w:hint="eastAsia" w:ascii="楷体_GB2312" w:eastAsia="楷体_GB2312"/>
          <w:b/>
          <w:bCs/>
          <w:sz w:val="30"/>
          <w:szCs w:val="30"/>
        </w:rPr>
        <w:t>（一）成立农机购置补贴组织工作机构</w:t>
      </w:r>
    </w:p>
    <w:p>
      <w:pPr>
        <w:keepNext w:val="0"/>
        <w:keepLines w:val="0"/>
        <w:pageBreakBefore w:val="0"/>
        <w:widowControl w:val="0"/>
        <w:kinsoku/>
        <w:wordWrap/>
        <w:overflowPunct/>
        <w:topLinePunct w:val="0"/>
        <w:autoSpaceDE/>
        <w:autoSpaceDN/>
        <w:bidi w:val="0"/>
        <w:adjustRightInd/>
        <w:snapToGrid/>
        <w:spacing w:line="578" w:lineRule="exact"/>
        <w:ind w:firstLine="600" w:firstLineChars="200"/>
        <w:textAlignment w:val="auto"/>
        <w:outlineLvl w:val="9"/>
        <w:rPr>
          <w:rFonts w:hint="eastAsia" w:ascii="仿宋_GB2312" w:eastAsia="仿宋_GB2312"/>
          <w:sz w:val="30"/>
          <w:szCs w:val="30"/>
          <w:lang w:eastAsia="zh-CN"/>
        </w:rPr>
      </w:pPr>
      <w:r>
        <w:rPr>
          <w:rFonts w:hint="eastAsia" w:ascii="仿宋_GB2312" w:eastAsia="仿宋_GB2312"/>
          <w:sz w:val="30"/>
          <w:szCs w:val="30"/>
          <w:lang w:eastAsia="zh-CN"/>
        </w:rPr>
        <w:t>为确保我县农机购置补贴的顺利实施，特成立领导小组如下：</w:t>
      </w:r>
    </w:p>
    <w:p>
      <w:pPr>
        <w:keepNext w:val="0"/>
        <w:keepLines w:val="0"/>
        <w:pageBreakBefore w:val="0"/>
        <w:widowControl w:val="0"/>
        <w:kinsoku/>
        <w:wordWrap/>
        <w:overflowPunct/>
        <w:topLinePunct w:val="0"/>
        <w:autoSpaceDE/>
        <w:autoSpaceDN/>
        <w:bidi w:val="0"/>
        <w:adjustRightInd/>
        <w:snapToGrid/>
        <w:spacing w:line="578" w:lineRule="exact"/>
        <w:ind w:firstLine="600" w:firstLineChars="2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eastAsia="zh-CN"/>
        </w:rPr>
        <w:t>组</w:t>
      </w:r>
      <w:r>
        <w:rPr>
          <w:rFonts w:hint="eastAsia" w:ascii="仿宋_GB2312" w:eastAsia="仿宋_GB2312"/>
          <w:sz w:val="30"/>
          <w:szCs w:val="30"/>
          <w:lang w:val="en-US" w:eastAsia="zh-CN"/>
        </w:rPr>
        <w:t xml:space="preserve">  </w:t>
      </w:r>
      <w:r>
        <w:rPr>
          <w:rFonts w:hint="eastAsia" w:ascii="仿宋_GB2312" w:eastAsia="仿宋_GB2312"/>
          <w:sz w:val="30"/>
          <w:szCs w:val="30"/>
          <w:lang w:eastAsia="zh-CN"/>
        </w:rPr>
        <w:t>长：</w:t>
      </w:r>
      <w:r>
        <w:rPr>
          <w:rFonts w:hint="eastAsia" w:ascii="仿宋_GB2312" w:eastAsia="仿宋_GB2312"/>
          <w:sz w:val="30"/>
          <w:szCs w:val="30"/>
          <w:lang w:val="en-US" w:eastAsia="zh-CN"/>
        </w:rPr>
        <w:t xml:space="preserve"> 艾木都拉·牙生（县政府党组成员、人民政府副县长）</w:t>
      </w:r>
    </w:p>
    <w:p>
      <w:pPr>
        <w:keepNext w:val="0"/>
        <w:keepLines w:val="0"/>
        <w:pageBreakBefore w:val="0"/>
        <w:widowControl w:val="0"/>
        <w:kinsoku/>
        <w:wordWrap/>
        <w:overflowPunct/>
        <w:topLinePunct w:val="0"/>
        <w:autoSpaceDE/>
        <w:autoSpaceDN/>
        <w:bidi w:val="0"/>
        <w:adjustRightInd/>
        <w:snapToGrid/>
        <w:spacing w:line="578" w:lineRule="exact"/>
        <w:ind w:left="1796" w:leftChars="284" w:hanging="1200" w:hangingChars="400"/>
        <w:textAlignment w:val="auto"/>
        <w:outlineLvl w:val="9"/>
        <w:rPr>
          <w:rFonts w:hint="eastAsia" w:ascii="仿宋_GB2312" w:eastAsia="仿宋_GB2312"/>
          <w:sz w:val="30"/>
          <w:szCs w:val="30"/>
          <w:lang w:val="en-US" w:eastAsia="zh-CN"/>
        </w:rPr>
      </w:pPr>
      <w:r>
        <w:rPr>
          <w:rFonts w:hint="eastAsia" w:ascii="仿宋_GB2312" w:eastAsia="仿宋_GB2312"/>
          <w:sz w:val="30"/>
          <w:szCs w:val="30"/>
          <w:lang w:val="en-US" w:eastAsia="zh-CN"/>
        </w:rPr>
        <w:t>副组长：阿布拉·托乎提（县农业农村局副书记、局长、畜牧兽医局局长）</w:t>
      </w:r>
    </w:p>
    <w:p>
      <w:pPr>
        <w:keepNext w:val="0"/>
        <w:keepLines w:val="0"/>
        <w:pageBreakBefore w:val="0"/>
        <w:kinsoku/>
        <w:overflowPunct/>
        <w:topLinePunct w:val="0"/>
        <w:autoSpaceDE/>
        <w:autoSpaceDN/>
        <w:bidi w:val="0"/>
        <w:spacing w:line="578" w:lineRule="exact"/>
        <w:ind w:firstLine="600" w:firstLineChars="200"/>
        <w:textAlignment w:val="auto"/>
        <w:outlineLvl w:val="9"/>
        <w:rPr>
          <w:rFonts w:hint="eastAsia" w:ascii="仿宋_GB2312" w:eastAsia="仿宋_GB2312"/>
          <w:color w:val="000000" w:themeColor="text1"/>
          <w:sz w:val="30"/>
          <w:szCs w:val="30"/>
          <w:lang w:eastAsia="zh-CN"/>
          <w14:textFill>
            <w14:solidFill>
              <w14:schemeClr w14:val="tx1"/>
            </w14:solidFill>
          </w14:textFill>
        </w:rPr>
      </w:pPr>
      <w:r>
        <w:rPr>
          <w:rFonts w:hint="eastAsia" w:ascii="仿宋_GB2312" w:eastAsia="仿宋_GB2312"/>
          <w:sz w:val="30"/>
          <w:szCs w:val="30"/>
          <w:lang w:val="en-US" w:eastAsia="zh-CN"/>
        </w:rPr>
        <w:t>成  员：邹晓容</w:t>
      </w:r>
      <w:r>
        <w:rPr>
          <w:rFonts w:hint="eastAsia" w:ascii="仿宋_GB2312" w:eastAsia="仿宋_GB2312"/>
          <w:color w:val="000000" w:themeColor="text1"/>
          <w:sz w:val="30"/>
          <w:szCs w:val="30"/>
          <w:lang w:eastAsia="zh-CN"/>
          <w14:textFill>
            <w14:solidFill>
              <w14:schemeClr w14:val="tx1"/>
            </w14:solidFill>
          </w14:textFill>
        </w:rPr>
        <w:t>（县财政局党组书记、副局长）</w:t>
      </w:r>
    </w:p>
    <w:p>
      <w:pPr>
        <w:keepNext w:val="0"/>
        <w:keepLines w:val="0"/>
        <w:pageBreakBefore w:val="0"/>
        <w:tabs>
          <w:tab w:val="left" w:pos="1750"/>
        </w:tabs>
        <w:kinsoku/>
        <w:overflowPunct/>
        <w:topLinePunct w:val="0"/>
        <w:autoSpaceDE/>
        <w:autoSpaceDN/>
        <w:bidi w:val="0"/>
        <w:spacing w:line="578" w:lineRule="exact"/>
        <w:ind w:firstLine="1800" w:firstLineChars="600"/>
        <w:textAlignment w:val="auto"/>
        <w:outlineLvl w:val="9"/>
        <w:rPr>
          <w:rFonts w:hint="default" w:ascii="仿宋_GB2312" w:eastAsia="仿宋_GB2312"/>
          <w:color w:val="000000" w:themeColor="text1"/>
          <w:sz w:val="30"/>
          <w:szCs w:val="30"/>
          <w14:textFill>
            <w14:solidFill>
              <w14:schemeClr w14:val="tx1"/>
            </w14:solidFill>
          </w14:textFill>
        </w:rPr>
      </w:pPr>
      <w:r>
        <w:rPr>
          <w:rFonts w:hint="eastAsia" w:ascii="仿宋_GB2312" w:eastAsia="仿宋_GB2312"/>
          <w:sz w:val="30"/>
          <w:szCs w:val="30"/>
          <w:lang w:val="en-US" w:eastAsia="zh-CN"/>
        </w:rPr>
        <w:t>帕尔哈提·买买提</w:t>
      </w:r>
      <w:r>
        <w:rPr>
          <w:rFonts w:hint="eastAsia" w:ascii="仿宋_GB2312" w:eastAsia="仿宋_GB2312"/>
          <w:color w:val="000000" w:themeColor="text1"/>
          <w:sz w:val="30"/>
          <w:szCs w:val="30"/>
          <w:lang w:val="en-US" w:eastAsia="zh-CN"/>
          <w14:textFill>
            <w14:solidFill>
              <w14:schemeClr w14:val="tx1"/>
            </w14:solidFill>
          </w14:textFill>
        </w:rPr>
        <w:t xml:space="preserve"> </w:t>
      </w:r>
      <w:r>
        <w:rPr>
          <w:rFonts w:hint="default" w:ascii="仿宋_GB2312" w:eastAsia="仿宋_GB2312"/>
          <w:color w:val="000000" w:themeColor="text1"/>
          <w:sz w:val="30"/>
          <w:szCs w:val="30"/>
          <w14:textFill>
            <w14:solidFill>
              <w14:schemeClr w14:val="tx1"/>
            </w14:solidFill>
          </w14:textFill>
        </w:rPr>
        <w:t>（县林草局党</w:t>
      </w:r>
      <w:r>
        <w:rPr>
          <w:rFonts w:hint="eastAsia" w:ascii="仿宋_GB2312" w:eastAsia="仿宋_GB2312"/>
          <w:color w:val="000000" w:themeColor="text1"/>
          <w:sz w:val="30"/>
          <w:szCs w:val="30"/>
          <w:lang w:eastAsia="zh-CN"/>
          <w14:textFill>
            <w14:solidFill>
              <w14:schemeClr w14:val="tx1"/>
            </w14:solidFill>
          </w14:textFill>
        </w:rPr>
        <w:t>组</w:t>
      </w:r>
      <w:r>
        <w:rPr>
          <w:rFonts w:hint="default" w:ascii="仿宋_GB2312" w:eastAsia="仿宋_GB2312"/>
          <w:color w:val="000000" w:themeColor="text1"/>
          <w:sz w:val="30"/>
          <w:szCs w:val="30"/>
          <w14:textFill>
            <w14:solidFill>
              <w14:schemeClr w14:val="tx1"/>
            </w14:solidFill>
          </w14:textFill>
        </w:rPr>
        <w:t>副书记、局长）</w:t>
      </w:r>
    </w:p>
    <w:p>
      <w:pPr>
        <w:keepNext w:val="0"/>
        <w:keepLines w:val="0"/>
        <w:pageBreakBefore w:val="0"/>
        <w:kinsoku/>
        <w:overflowPunct/>
        <w:topLinePunct w:val="0"/>
        <w:autoSpaceDE/>
        <w:autoSpaceDN/>
        <w:bidi w:val="0"/>
        <w:spacing w:line="578" w:lineRule="exact"/>
        <w:ind w:firstLine="570"/>
        <w:textAlignment w:val="auto"/>
        <w:outlineLvl w:val="9"/>
        <w:rPr>
          <w:rFonts w:ascii="仿宋_GB2312" w:eastAsia="仿宋_GB2312"/>
          <w:color w:val="auto"/>
          <w:sz w:val="30"/>
          <w:szCs w:val="30"/>
        </w:rPr>
      </w:pPr>
      <w:r>
        <w:rPr>
          <w:rFonts w:ascii="仿宋_GB2312" w:eastAsia="仿宋_GB2312"/>
          <w:color w:val="000000" w:themeColor="text1"/>
          <w:sz w:val="30"/>
          <w:szCs w:val="30"/>
          <w14:textFill>
            <w14:solidFill>
              <w14:schemeClr w14:val="tx1"/>
            </w14:solidFill>
          </w14:textFill>
        </w:rPr>
        <w:t xml:space="preserve">        </w:t>
      </w:r>
      <w:r>
        <w:rPr>
          <w:rFonts w:hint="eastAsia" w:ascii="仿宋_GB2312" w:eastAsia="仿宋_GB2312"/>
          <w:color w:val="auto"/>
          <w:sz w:val="30"/>
          <w:szCs w:val="30"/>
          <w:lang w:val="en-US" w:eastAsia="zh-CN"/>
        </w:rPr>
        <w:t>莫衣东·毛尼亚孜</w:t>
      </w:r>
      <w:r>
        <w:rPr>
          <w:rFonts w:hint="eastAsia" w:ascii="仿宋_GB2312" w:eastAsia="仿宋_GB2312"/>
          <w:color w:val="auto"/>
          <w:sz w:val="30"/>
          <w:szCs w:val="30"/>
        </w:rPr>
        <w:t>（托乎拉乡党委副书记、乡长）</w:t>
      </w:r>
    </w:p>
    <w:p>
      <w:pPr>
        <w:keepNext w:val="0"/>
        <w:keepLines w:val="0"/>
        <w:pageBreakBefore w:val="0"/>
        <w:kinsoku/>
        <w:overflowPunct/>
        <w:topLinePunct w:val="0"/>
        <w:autoSpaceDE/>
        <w:autoSpaceDN/>
        <w:bidi w:val="0"/>
        <w:spacing w:line="578" w:lineRule="exact"/>
        <w:ind w:firstLine="570"/>
        <w:textAlignment w:val="auto"/>
        <w:outlineLvl w:val="9"/>
        <w:rPr>
          <w:rFonts w:hint="eastAsia" w:ascii="仿宋_GB2312" w:eastAsia="仿宋_GB2312"/>
          <w:color w:val="auto"/>
          <w:spacing w:val="-6"/>
          <w:sz w:val="30"/>
          <w:szCs w:val="30"/>
        </w:rPr>
      </w:pPr>
      <w:r>
        <w:rPr>
          <w:rFonts w:ascii="仿宋_GB2312" w:eastAsia="仿宋_GB2312"/>
          <w:color w:val="auto"/>
          <w:sz w:val="30"/>
          <w:szCs w:val="30"/>
        </w:rPr>
        <w:t xml:space="preserve">        </w:t>
      </w:r>
      <w:r>
        <w:rPr>
          <w:rFonts w:hint="eastAsia" w:ascii="仿宋_GB2312" w:eastAsia="仿宋_GB2312"/>
          <w:color w:val="auto"/>
          <w:sz w:val="30"/>
          <w:szCs w:val="30"/>
          <w:lang w:val="en-US" w:eastAsia="zh-CN"/>
        </w:rPr>
        <w:t>阿布都吾甫尔·库尔班</w:t>
      </w:r>
      <w:r>
        <w:rPr>
          <w:rFonts w:hint="eastAsia" w:ascii="仿宋_GB2312" w:eastAsia="仿宋_GB2312"/>
          <w:color w:val="auto"/>
          <w:spacing w:val="-6"/>
          <w:sz w:val="30"/>
          <w:szCs w:val="30"/>
        </w:rPr>
        <w:t>（阿热勒镇党委副书记、镇长）</w:t>
      </w:r>
    </w:p>
    <w:p>
      <w:pPr>
        <w:keepNext w:val="0"/>
        <w:keepLines w:val="0"/>
        <w:pageBreakBefore w:val="0"/>
        <w:kinsoku/>
        <w:overflowPunct/>
        <w:topLinePunct w:val="0"/>
        <w:autoSpaceDE/>
        <w:autoSpaceDN/>
        <w:bidi w:val="0"/>
        <w:spacing w:line="578" w:lineRule="exact"/>
        <w:ind w:firstLine="570"/>
        <w:textAlignment w:val="auto"/>
        <w:outlineLvl w:val="9"/>
        <w:rPr>
          <w:rFonts w:ascii="仿宋_GB2312" w:eastAsia="仿宋_GB2312"/>
          <w:color w:val="auto"/>
          <w:sz w:val="30"/>
          <w:szCs w:val="30"/>
        </w:rPr>
      </w:pPr>
      <w:r>
        <w:rPr>
          <w:rFonts w:ascii="仿宋_GB2312" w:eastAsia="仿宋_GB2312"/>
          <w:color w:val="auto"/>
          <w:sz w:val="30"/>
          <w:szCs w:val="30"/>
        </w:rPr>
        <w:t xml:space="preserve">        </w:t>
      </w:r>
      <w:r>
        <w:rPr>
          <w:rFonts w:hint="eastAsia" w:ascii="仿宋_GB2312" w:eastAsia="仿宋_GB2312"/>
          <w:color w:val="auto"/>
          <w:sz w:val="30"/>
          <w:szCs w:val="30"/>
          <w:lang w:val="en-US" w:eastAsia="zh-CN"/>
        </w:rPr>
        <w:t>阿迪拉·艾合买提</w:t>
      </w:r>
      <w:r>
        <w:rPr>
          <w:rFonts w:hint="eastAsia" w:ascii="仿宋_GB2312" w:eastAsia="仿宋_GB2312"/>
          <w:color w:val="auto"/>
          <w:sz w:val="30"/>
          <w:szCs w:val="30"/>
        </w:rPr>
        <w:t>（恰格拉克乡党委副书记、乡长）</w:t>
      </w:r>
    </w:p>
    <w:p>
      <w:pPr>
        <w:keepNext w:val="0"/>
        <w:keepLines w:val="0"/>
        <w:pageBreakBefore w:val="0"/>
        <w:kinsoku/>
        <w:overflowPunct/>
        <w:topLinePunct w:val="0"/>
        <w:autoSpaceDE/>
        <w:autoSpaceDN/>
        <w:bidi w:val="0"/>
        <w:spacing w:line="578" w:lineRule="exact"/>
        <w:ind w:firstLine="570"/>
        <w:textAlignment w:val="auto"/>
        <w:outlineLvl w:val="9"/>
        <w:rPr>
          <w:rFonts w:ascii="仿宋_GB2312" w:eastAsia="仿宋_GB2312"/>
          <w:color w:val="auto"/>
          <w:sz w:val="30"/>
          <w:szCs w:val="30"/>
        </w:rPr>
      </w:pPr>
      <w:r>
        <w:rPr>
          <w:rFonts w:ascii="仿宋_GB2312" w:eastAsia="仿宋_GB2312"/>
          <w:color w:val="auto"/>
          <w:sz w:val="30"/>
          <w:szCs w:val="30"/>
        </w:rPr>
        <w:t xml:space="preserve">        </w:t>
      </w:r>
      <w:r>
        <w:rPr>
          <w:rFonts w:hint="eastAsia" w:ascii="仿宋_GB2312" w:eastAsia="仿宋_GB2312"/>
          <w:color w:val="auto"/>
          <w:sz w:val="30"/>
          <w:szCs w:val="30"/>
          <w:lang w:val="en-US" w:eastAsia="zh-CN"/>
        </w:rPr>
        <w:t>木拉提·肉孜</w:t>
      </w:r>
      <w:r>
        <w:rPr>
          <w:rFonts w:hint="eastAsia" w:ascii="仿宋_GB2312" w:eastAsia="仿宋_GB2312"/>
          <w:color w:val="auto"/>
          <w:sz w:val="30"/>
          <w:szCs w:val="30"/>
        </w:rPr>
        <w:t>（吐木秀克镇党委副书记）</w:t>
      </w:r>
    </w:p>
    <w:p>
      <w:pPr>
        <w:keepNext w:val="0"/>
        <w:keepLines w:val="0"/>
        <w:pageBreakBefore w:val="0"/>
        <w:kinsoku/>
        <w:overflowPunct/>
        <w:topLinePunct w:val="0"/>
        <w:autoSpaceDE/>
        <w:autoSpaceDN/>
        <w:bidi w:val="0"/>
        <w:spacing w:line="578" w:lineRule="exact"/>
        <w:ind w:firstLine="570"/>
        <w:textAlignment w:val="auto"/>
        <w:outlineLvl w:val="9"/>
        <w:rPr>
          <w:rFonts w:ascii="仿宋_GB2312" w:eastAsia="仿宋_GB2312"/>
          <w:color w:val="auto"/>
          <w:sz w:val="30"/>
          <w:szCs w:val="30"/>
        </w:rPr>
      </w:pPr>
      <w:r>
        <w:rPr>
          <w:rFonts w:ascii="仿宋_GB2312" w:eastAsia="仿宋_GB2312"/>
          <w:color w:val="auto"/>
          <w:sz w:val="30"/>
          <w:szCs w:val="30"/>
        </w:rPr>
        <w:t xml:space="preserve">        </w:t>
      </w:r>
      <w:r>
        <w:rPr>
          <w:rFonts w:hint="eastAsia" w:ascii="仿宋_GB2312" w:eastAsia="仿宋_GB2312"/>
          <w:color w:val="auto"/>
          <w:sz w:val="30"/>
          <w:szCs w:val="30"/>
          <w:lang w:val="en-US" w:eastAsia="zh-CN"/>
        </w:rPr>
        <w:t>库尔班·买买提</w:t>
      </w:r>
      <w:r>
        <w:rPr>
          <w:rFonts w:hint="eastAsia" w:ascii="仿宋_GB2312" w:eastAsia="仿宋_GB2312"/>
          <w:color w:val="auto"/>
          <w:sz w:val="30"/>
          <w:szCs w:val="30"/>
        </w:rPr>
        <w:t>（依希来木其乡党委副书记、乡长）</w:t>
      </w:r>
    </w:p>
    <w:p>
      <w:pPr>
        <w:keepNext w:val="0"/>
        <w:keepLines w:val="0"/>
        <w:pageBreakBefore w:val="0"/>
        <w:kinsoku/>
        <w:overflowPunct/>
        <w:topLinePunct w:val="0"/>
        <w:autoSpaceDE/>
        <w:autoSpaceDN/>
        <w:bidi w:val="0"/>
        <w:spacing w:line="578" w:lineRule="exact"/>
        <w:ind w:firstLine="570"/>
        <w:textAlignment w:val="auto"/>
        <w:outlineLvl w:val="9"/>
        <w:rPr>
          <w:rFonts w:hint="eastAsia" w:ascii="仿宋_GB2312" w:eastAsia="仿宋_GB2312"/>
          <w:color w:val="auto"/>
          <w:sz w:val="30"/>
          <w:szCs w:val="30"/>
          <w:lang w:val="en-US" w:eastAsia="zh-CN"/>
        </w:rPr>
      </w:pPr>
      <w:r>
        <w:rPr>
          <w:rFonts w:ascii="仿宋_GB2312" w:eastAsia="仿宋_GB2312"/>
          <w:color w:val="auto"/>
          <w:sz w:val="30"/>
          <w:szCs w:val="30"/>
        </w:rPr>
        <w:t xml:space="preserve">        </w:t>
      </w:r>
      <w:r>
        <w:rPr>
          <w:rFonts w:hint="eastAsia" w:ascii="仿宋_GB2312" w:eastAsia="仿宋_GB2312"/>
          <w:color w:val="auto"/>
          <w:sz w:val="30"/>
          <w:szCs w:val="30"/>
          <w:lang w:val="en-US" w:eastAsia="zh-CN"/>
        </w:rPr>
        <w:t>阿不力米提·阿不都热西提</w:t>
      </w:r>
      <w:r>
        <w:rPr>
          <w:rFonts w:hint="eastAsia" w:ascii="仿宋_GB2312" w:eastAsia="仿宋_GB2312"/>
          <w:color w:val="auto"/>
          <w:sz w:val="30"/>
          <w:szCs w:val="30"/>
        </w:rPr>
        <w:t>（佳木镇党委副书记、镇</w:t>
      </w:r>
      <w:r>
        <w:rPr>
          <w:rFonts w:hint="eastAsia" w:ascii="仿宋_GB2312" w:eastAsia="仿宋_GB2312"/>
          <w:color w:val="auto"/>
          <w:sz w:val="30"/>
          <w:szCs w:val="30"/>
          <w:lang w:val="en-US" w:eastAsia="zh-CN"/>
        </w:rPr>
        <w:t xml:space="preserve">                       </w:t>
      </w:r>
    </w:p>
    <w:p>
      <w:pPr>
        <w:keepNext w:val="0"/>
        <w:keepLines w:val="0"/>
        <w:pageBreakBefore w:val="0"/>
        <w:kinsoku/>
        <w:overflowPunct/>
        <w:topLinePunct w:val="0"/>
        <w:autoSpaceDE/>
        <w:autoSpaceDN/>
        <w:bidi w:val="0"/>
        <w:spacing w:line="578" w:lineRule="exact"/>
        <w:ind w:firstLine="1800" w:firstLineChars="600"/>
        <w:textAlignment w:val="auto"/>
        <w:outlineLvl w:val="9"/>
        <w:rPr>
          <w:rFonts w:ascii="仿宋_GB2312" w:eastAsia="仿宋_GB2312"/>
          <w:color w:val="auto"/>
          <w:sz w:val="30"/>
          <w:szCs w:val="30"/>
        </w:rPr>
      </w:pPr>
      <w:r>
        <w:rPr>
          <w:rFonts w:hint="eastAsia" w:ascii="仿宋_GB2312" w:eastAsia="仿宋_GB2312"/>
          <w:color w:val="auto"/>
          <w:sz w:val="30"/>
          <w:szCs w:val="30"/>
        </w:rPr>
        <w:t>长）</w:t>
      </w:r>
    </w:p>
    <w:p>
      <w:pPr>
        <w:keepNext w:val="0"/>
        <w:keepLines w:val="0"/>
        <w:pageBreakBefore w:val="0"/>
        <w:kinsoku/>
        <w:overflowPunct/>
        <w:topLinePunct w:val="0"/>
        <w:autoSpaceDE/>
        <w:autoSpaceDN/>
        <w:bidi w:val="0"/>
        <w:spacing w:line="578" w:lineRule="exact"/>
        <w:ind w:firstLine="570"/>
        <w:textAlignment w:val="auto"/>
        <w:outlineLvl w:val="9"/>
        <w:rPr>
          <w:rFonts w:ascii="仿宋_GB2312" w:eastAsia="仿宋_GB2312"/>
          <w:color w:val="auto"/>
          <w:sz w:val="30"/>
          <w:szCs w:val="30"/>
        </w:rPr>
      </w:pPr>
      <w:r>
        <w:rPr>
          <w:rFonts w:ascii="仿宋_GB2312" w:eastAsia="仿宋_GB2312"/>
          <w:color w:val="auto"/>
          <w:sz w:val="30"/>
          <w:szCs w:val="30"/>
        </w:rPr>
        <w:t xml:space="preserve">     </w:t>
      </w:r>
      <w:r>
        <w:rPr>
          <w:rFonts w:hint="eastAsia" w:ascii="仿宋_GB2312" w:eastAsia="仿宋_GB2312"/>
          <w:color w:val="auto"/>
          <w:sz w:val="30"/>
          <w:szCs w:val="30"/>
          <w:lang w:val="en-US" w:eastAsia="zh-CN"/>
        </w:rPr>
        <w:t xml:space="preserve">   沙拉买提·达吾提</w:t>
      </w:r>
      <w:r>
        <w:rPr>
          <w:rFonts w:hint="eastAsia" w:ascii="仿宋_GB2312" w:eastAsia="仿宋_GB2312"/>
          <w:color w:val="auto"/>
          <w:sz w:val="30"/>
          <w:szCs w:val="30"/>
        </w:rPr>
        <w:t>（克孜勒镇党委副书记、镇长）</w:t>
      </w:r>
    </w:p>
    <w:p>
      <w:pPr>
        <w:keepNext w:val="0"/>
        <w:keepLines w:val="0"/>
        <w:pageBreakBefore w:val="0"/>
        <w:kinsoku/>
        <w:overflowPunct/>
        <w:topLinePunct w:val="0"/>
        <w:autoSpaceDE/>
        <w:autoSpaceDN/>
        <w:bidi w:val="0"/>
        <w:spacing w:line="578" w:lineRule="exact"/>
        <w:ind w:left="2473" w:leftChars="426" w:hanging="1578" w:hangingChars="526"/>
        <w:jc w:val="both"/>
        <w:textAlignment w:val="auto"/>
        <w:outlineLvl w:val="9"/>
        <w:rPr>
          <w:rFonts w:hint="eastAsia" w:ascii="仿宋_GB2312" w:eastAsia="仿宋_GB2312"/>
          <w:color w:val="auto"/>
          <w:sz w:val="30"/>
          <w:szCs w:val="30"/>
          <w:lang w:eastAsia="zh-CN"/>
        </w:rPr>
      </w:pPr>
      <w:r>
        <w:rPr>
          <w:rFonts w:ascii="仿宋_GB2312" w:eastAsia="仿宋_GB2312"/>
          <w:color w:val="auto"/>
          <w:sz w:val="30"/>
          <w:szCs w:val="30"/>
        </w:rPr>
        <w:t xml:space="preserve">      </w:t>
      </w:r>
      <w:r>
        <w:rPr>
          <w:rFonts w:hint="eastAsia" w:ascii="仿宋_GB2312" w:eastAsia="仿宋_GB2312"/>
          <w:color w:val="auto"/>
          <w:sz w:val="30"/>
          <w:szCs w:val="30"/>
          <w:lang w:val="en-US" w:eastAsia="zh-CN"/>
        </w:rPr>
        <w:t>艾海提·艾合塔木</w:t>
      </w:r>
      <w:r>
        <w:rPr>
          <w:rFonts w:hint="eastAsia" w:ascii="仿宋_GB2312" w:eastAsia="仿宋_GB2312"/>
          <w:color w:val="auto"/>
          <w:sz w:val="30"/>
          <w:szCs w:val="30"/>
        </w:rPr>
        <w:t>（古勒阿瓦提乡党委副书记、</w:t>
      </w:r>
      <w:r>
        <w:rPr>
          <w:rFonts w:hint="eastAsia" w:ascii="仿宋_GB2312" w:eastAsia="仿宋_GB2312"/>
          <w:color w:val="auto"/>
          <w:sz w:val="30"/>
          <w:szCs w:val="30"/>
          <w:lang w:eastAsia="zh-CN"/>
        </w:rPr>
        <w:t>乡</w:t>
      </w:r>
    </w:p>
    <w:p>
      <w:pPr>
        <w:keepNext w:val="0"/>
        <w:keepLines w:val="0"/>
        <w:pageBreakBefore w:val="0"/>
        <w:kinsoku/>
        <w:overflowPunct/>
        <w:topLinePunct w:val="0"/>
        <w:autoSpaceDE/>
        <w:autoSpaceDN/>
        <w:bidi w:val="0"/>
        <w:spacing w:line="578" w:lineRule="exact"/>
        <w:ind w:firstLine="1800" w:firstLineChars="600"/>
        <w:jc w:val="both"/>
        <w:textAlignment w:val="auto"/>
        <w:outlineLvl w:val="9"/>
        <w:rPr>
          <w:rFonts w:ascii="仿宋_GB2312" w:eastAsia="仿宋_GB2312"/>
          <w:color w:val="auto"/>
          <w:w w:val="90"/>
          <w:sz w:val="30"/>
          <w:szCs w:val="30"/>
        </w:rPr>
      </w:pPr>
      <w:r>
        <w:rPr>
          <w:rFonts w:hint="eastAsia" w:ascii="仿宋_GB2312" w:eastAsia="仿宋_GB2312"/>
          <w:color w:val="auto"/>
          <w:sz w:val="30"/>
          <w:szCs w:val="30"/>
        </w:rPr>
        <w:t>长）</w:t>
      </w:r>
    </w:p>
    <w:p>
      <w:pPr>
        <w:keepNext w:val="0"/>
        <w:keepLines w:val="0"/>
        <w:pageBreakBefore w:val="0"/>
        <w:kinsoku/>
        <w:overflowPunct/>
        <w:topLinePunct w:val="0"/>
        <w:autoSpaceDE/>
        <w:autoSpaceDN/>
        <w:bidi w:val="0"/>
        <w:spacing w:line="578" w:lineRule="exact"/>
        <w:ind w:firstLine="570"/>
        <w:textAlignment w:val="auto"/>
        <w:outlineLvl w:val="9"/>
        <w:rPr>
          <w:rFonts w:ascii="仿宋_GB2312" w:eastAsia="仿宋_GB2312"/>
          <w:color w:val="auto"/>
          <w:sz w:val="30"/>
          <w:szCs w:val="30"/>
        </w:rPr>
      </w:pPr>
      <w:r>
        <w:rPr>
          <w:rFonts w:ascii="仿宋_GB2312" w:eastAsia="仿宋_GB2312"/>
          <w:color w:val="auto"/>
          <w:sz w:val="30"/>
          <w:szCs w:val="30"/>
        </w:rPr>
        <w:t xml:space="preserve">       </w:t>
      </w:r>
      <w:r>
        <w:rPr>
          <w:rFonts w:hint="eastAsia" w:ascii="仿宋_GB2312" w:eastAsia="仿宋_GB2312"/>
          <w:color w:val="auto"/>
          <w:sz w:val="30"/>
          <w:szCs w:val="30"/>
          <w:lang w:val="en-US" w:eastAsia="zh-CN"/>
        </w:rPr>
        <w:t xml:space="preserve"> </w:t>
      </w:r>
      <w:r>
        <w:rPr>
          <w:rFonts w:hint="eastAsia" w:ascii="仿宋_GB2312" w:eastAsia="仿宋_GB2312"/>
          <w:color w:val="auto"/>
          <w:sz w:val="30"/>
          <w:szCs w:val="30"/>
          <w:lang w:eastAsia="zh-CN"/>
        </w:rPr>
        <w:t>阿迪力</w:t>
      </w:r>
      <w:r>
        <w:rPr>
          <w:rFonts w:hint="eastAsia" w:ascii="仿宋_GB2312" w:eastAsia="仿宋_GB2312"/>
          <w:color w:val="auto"/>
          <w:sz w:val="30"/>
          <w:szCs w:val="30"/>
          <w:lang w:val="en-US" w:eastAsia="zh-CN"/>
        </w:rPr>
        <w:t>·哈力克</w:t>
      </w:r>
      <w:r>
        <w:rPr>
          <w:rFonts w:hint="eastAsia" w:ascii="仿宋_GB2312" w:eastAsia="仿宋_GB2312"/>
          <w:color w:val="auto"/>
          <w:sz w:val="30"/>
          <w:szCs w:val="30"/>
        </w:rPr>
        <w:t>（博孜墩乡党委副书记、乡长）</w:t>
      </w:r>
    </w:p>
    <w:p>
      <w:pPr>
        <w:keepNext w:val="0"/>
        <w:keepLines w:val="0"/>
        <w:pageBreakBefore w:val="0"/>
        <w:kinsoku/>
        <w:overflowPunct/>
        <w:topLinePunct w:val="0"/>
        <w:autoSpaceDE/>
        <w:autoSpaceDN/>
        <w:bidi w:val="0"/>
        <w:spacing w:line="578" w:lineRule="exact"/>
        <w:ind w:firstLine="570"/>
        <w:textAlignment w:val="auto"/>
        <w:outlineLvl w:val="9"/>
        <w:rPr>
          <w:rFonts w:ascii="仿宋_GB2312" w:eastAsia="仿宋_GB2312"/>
          <w:color w:val="auto"/>
          <w:sz w:val="30"/>
          <w:szCs w:val="30"/>
        </w:rPr>
      </w:pPr>
      <w:r>
        <w:rPr>
          <w:rFonts w:ascii="仿宋_GB2312" w:eastAsia="仿宋_GB2312"/>
          <w:color w:val="auto"/>
          <w:sz w:val="30"/>
          <w:szCs w:val="30"/>
        </w:rPr>
        <w:t xml:space="preserve">       </w:t>
      </w:r>
      <w:r>
        <w:rPr>
          <w:rFonts w:ascii="仿宋_GB2312" w:eastAsia="仿宋_GB2312"/>
          <w:color w:val="FF0000"/>
          <w:sz w:val="30"/>
          <w:szCs w:val="30"/>
        </w:rPr>
        <w:t xml:space="preserve"> </w:t>
      </w:r>
      <w:r>
        <w:rPr>
          <w:rFonts w:hint="eastAsia" w:ascii="仿宋_GB2312" w:eastAsia="仿宋_GB2312"/>
          <w:color w:val="000000" w:themeColor="text1"/>
          <w:sz w:val="30"/>
          <w:szCs w:val="30"/>
          <w:lang w:val="en-US" w:eastAsia="zh-CN"/>
          <w14:textFill>
            <w14:solidFill>
              <w14:schemeClr w14:val="tx1"/>
            </w14:solidFill>
          </w14:textFill>
        </w:rPr>
        <w:t>亚克甫·图尔荪</w:t>
      </w:r>
      <w:r>
        <w:rPr>
          <w:rFonts w:hint="eastAsia" w:ascii="仿宋_GB2312" w:eastAsia="仿宋_GB2312"/>
          <w:color w:val="auto"/>
          <w:sz w:val="30"/>
          <w:szCs w:val="30"/>
        </w:rPr>
        <w:t>（柯柯牙镇党委副书记、镇长）</w:t>
      </w:r>
    </w:p>
    <w:p>
      <w:pPr>
        <w:keepNext w:val="0"/>
        <w:keepLines w:val="0"/>
        <w:pageBreakBefore w:val="0"/>
        <w:kinsoku/>
        <w:overflowPunct/>
        <w:topLinePunct w:val="0"/>
        <w:autoSpaceDE/>
        <w:autoSpaceDN/>
        <w:bidi w:val="0"/>
        <w:spacing w:line="578" w:lineRule="exact"/>
        <w:ind w:firstLine="570"/>
        <w:textAlignment w:val="auto"/>
        <w:outlineLvl w:val="9"/>
        <w:rPr>
          <w:rFonts w:ascii="仿宋_GB2312" w:eastAsia="仿宋_GB2312"/>
          <w:color w:val="auto"/>
          <w:sz w:val="30"/>
          <w:szCs w:val="30"/>
        </w:rPr>
      </w:pPr>
      <w:r>
        <w:rPr>
          <w:rFonts w:ascii="仿宋_GB2312" w:eastAsia="仿宋_GB2312"/>
          <w:color w:val="auto"/>
          <w:sz w:val="30"/>
          <w:szCs w:val="30"/>
        </w:rPr>
        <w:t xml:space="preserve">      </w:t>
      </w:r>
      <w:r>
        <w:rPr>
          <w:rFonts w:hint="eastAsia" w:ascii="仿宋_GB2312" w:eastAsia="仿宋_GB2312"/>
          <w:color w:val="auto"/>
          <w:sz w:val="30"/>
          <w:szCs w:val="30"/>
          <w:lang w:val="en-US" w:eastAsia="zh-CN"/>
        </w:rPr>
        <w:t xml:space="preserve">  亚森·斯迪克</w:t>
      </w:r>
      <w:r>
        <w:rPr>
          <w:rFonts w:hint="eastAsia" w:ascii="仿宋_GB2312" w:eastAsia="仿宋_GB2312"/>
          <w:color w:val="auto"/>
          <w:sz w:val="30"/>
          <w:szCs w:val="30"/>
        </w:rPr>
        <w:t>（托甫汗镇党委副书记、镇长）</w:t>
      </w:r>
    </w:p>
    <w:p>
      <w:pPr>
        <w:keepNext w:val="0"/>
        <w:keepLines w:val="0"/>
        <w:pageBreakBefore w:val="0"/>
        <w:kinsoku/>
        <w:overflowPunct/>
        <w:topLinePunct w:val="0"/>
        <w:autoSpaceDE/>
        <w:autoSpaceDN/>
        <w:bidi w:val="0"/>
        <w:spacing w:line="578" w:lineRule="exact"/>
        <w:ind w:firstLine="570"/>
        <w:textAlignment w:val="auto"/>
        <w:outlineLvl w:val="9"/>
        <w:rPr>
          <w:rFonts w:hint="eastAsia" w:ascii="仿宋_GB2312" w:eastAsia="仿宋_GB2312"/>
          <w:sz w:val="30"/>
          <w:szCs w:val="30"/>
          <w:lang w:val="en-US" w:eastAsia="zh-CN"/>
        </w:rPr>
      </w:pPr>
      <w:r>
        <w:rPr>
          <w:rFonts w:ascii="仿宋_GB2312" w:eastAsia="仿宋_GB2312"/>
          <w:color w:val="0000FF"/>
          <w:sz w:val="30"/>
          <w:szCs w:val="30"/>
        </w:rPr>
        <w:t xml:space="preserve">       </w:t>
      </w:r>
      <w:r>
        <w:rPr>
          <w:rFonts w:hint="eastAsia" w:ascii="仿宋_GB2312" w:eastAsia="仿宋_GB2312"/>
          <w:color w:val="0000FF"/>
          <w:sz w:val="30"/>
          <w:szCs w:val="30"/>
          <w:lang w:val="en-US" w:eastAsia="zh-CN"/>
        </w:rPr>
        <w:t xml:space="preserve"> </w:t>
      </w:r>
      <w:r>
        <w:rPr>
          <w:rFonts w:hint="eastAsia" w:ascii="仿宋_GB2312" w:eastAsia="仿宋_GB2312"/>
          <w:color w:val="000000" w:themeColor="text1"/>
          <w:sz w:val="30"/>
          <w:szCs w:val="30"/>
          <w:lang w:val="en-US" w:eastAsia="zh-CN"/>
          <w14:textFill>
            <w14:solidFill>
              <w14:schemeClr w14:val="tx1"/>
            </w14:solidFill>
          </w14:textFill>
        </w:rPr>
        <w:t>凯赛尔·麦麦提力</w:t>
      </w:r>
      <w:r>
        <w:rPr>
          <w:rFonts w:hint="eastAsia" w:ascii="仿宋_GB2312" w:eastAsia="仿宋_GB2312"/>
          <w:color w:val="auto"/>
          <w:sz w:val="30"/>
          <w:szCs w:val="30"/>
        </w:rPr>
        <w:t>（共青团镇党委副书记、镇长）</w:t>
      </w:r>
    </w:p>
    <w:p>
      <w:pPr>
        <w:keepNext w:val="0"/>
        <w:keepLines w:val="0"/>
        <w:pageBreakBefore w:val="0"/>
        <w:widowControl w:val="0"/>
        <w:kinsoku/>
        <w:wordWrap/>
        <w:overflowPunct/>
        <w:topLinePunct w:val="0"/>
        <w:autoSpaceDE/>
        <w:autoSpaceDN/>
        <w:bidi w:val="0"/>
        <w:adjustRightInd/>
        <w:snapToGrid/>
        <w:spacing w:line="578" w:lineRule="exact"/>
        <w:ind w:firstLine="600" w:firstLineChars="200"/>
        <w:textAlignment w:val="auto"/>
        <w:outlineLvl w:val="9"/>
        <w:rPr>
          <w:rFonts w:ascii="仿宋_GB2312" w:eastAsia="仿宋_GB2312"/>
          <w:sz w:val="30"/>
          <w:szCs w:val="30"/>
        </w:rPr>
      </w:pPr>
      <w:r>
        <w:rPr>
          <w:rFonts w:hint="eastAsia" w:ascii="仿宋_GB2312" w:eastAsia="仿宋_GB2312"/>
          <w:sz w:val="30"/>
          <w:szCs w:val="30"/>
        </w:rPr>
        <w:t>各乡</w:t>
      </w:r>
      <w:r>
        <w:rPr>
          <w:rFonts w:hint="eastAsia" w:ascii="仿宋_GB2312" w:eastAsia="仿宋_GB2312"/>
          <w:sz w:val="30"/>
          <w:szCs w:val="30"/>
          <w:lang w:eastAsia="zh-CN"/>
        </w:rPr>
        <w:t>（</w:t>
      </w:r>
      <w:r>
        <w:rPr>
          <w:rFonts w:hint="eastAsia" w:ascii="仿宋_GB2312" w:eastAsia="仿宋_GB2312"/>
          <w:sz w:val="30"/>
          <w:szCs w:val="30"/>
        </w:rPr>
        <w:t>镇</w:t>
      </w:r>
      <w:r>
        <w:rPr>
          <w:rFonts w:hint="eastAsia" w:ascii="仿宋_GB2312" w:eastAsia="仿宋_GB2312"/>
          <w:sz w:val="30"/>
          <w:szCs w:val="30"/>
          <w:lang w:eastAsia="zh-CN"/>
        </w:rPr>
        <w:t>）</w:t>
      </w:r>
      <w:r>
        <w:rPr>
          <w:rFonts w:hint="eastAsia" w:ascii="仿宋_GB2312" w:eastAsia="仿宋_GB2312"/>
          <w:sz w:val="30"/>
          <w:szCs w:val="30"/>
        </w:rPr>
        <w:t>要成立由党委或政府主要领导为组长，财政、农业、林业、畜牧、</w:t>
      </w:r>
      <w:r>
        <w:rPr>
          <w:rFonts w:hint="default" w:ascii="仿宋_GB2312" w:eastAsia="仿宋_GB2312"/>
          <w:sz w:val="30"/>
          <w:szCs w:val="30"/>
        </w:rPr>
        <w:t>各村委会</w:t>
      </w:r>
      <w:r>
        <w:rPr>
          <w:rFonts w:hint="eastAsia" w:ascii="仿宋_GB2312" w:eastAsia="仿宋_GB2312"/>
          <w:sz w:val="30"/>
          <w:szCs w:val="30"/>
        </w:rPr>
        <w:t>等部门为成员的农机购置补贴工作领导小组，</w:t>
      </w:r>
      <w:r>
        <w:rPr>
          <w:rFonts w:hint="eastAsia" w:ascii="仿宋_GB2312" w:eastAsia="仿宋_GB2312"/>
          <w:sz w:val="30"/>
          <w:szCs w:val="30"/>
          <w:lang w:eastAsia="zh-CN"/>
        </w:rPr>
        <w:t>各司其职，通力合作，（各乡（镇）制定的领导小组于</w:t>
      </w:r>
      <w:r>
        <w:rPr>
          <w:rFonts w:hint="eastAsia" w:ascii="仿宋_GB2312" w:eastAsia="仿宋_GB2312"/>
          <w:sz w:val="30"/>
          <w:szCs w:val="30"/>
          <w:lang w:val="en-US" w:eastAsia="zh-CN"/>
        </w:rPr>
        <w:t>202</w:t>
      </w:r>
      <w:r>
        <w:rPr>
          <w:rFonts w:hint="default" w:ascii="仿宋_GB2312" w:eastAsia="仿宋_GB2312"/>
          <w:sz w:val="30"/>
          <w:szCs w:val="30"/>
          <w:lang w:eastAsia="zh-CN"/>
        </w:rPr>
        <w:t>1</w:t>
      </w:r>
      <w:r>
        <w:rPr>
          <w:rFonts w:hint="eastAsia" w:ascii="仿宋_GB2312" w:eastAsia="仿宋_GB2312"/>
          <w:sz w:val="30"/>
          <w:szCs w:val="30"/>
          <w:lang w:val="en-US" w:eastAsia="zh-CN"/>
        </w:rPr>
        <w:t>年</w:t>
      </w:r>
      <w:r>
        <w:rPr>
          <w:rFonts w:hint="default" w:ascii="仿宋_GB2312" w:eastAsia="仿宋_GB2312"/>
          <w:sz w:val="30"/>
          <w:szCs w:val="30"/>
          <w:lang w:eastAsia="zh-CN"/>
        </w:rPr>
        <w:t>10</w:t>
      </w:r>
      <w:r>
        <w:rPr>
          <w:rFonts w:hint="eastAsia" w:ascii="仿宋_GB2312" w:eastAsia="仿宋_GB2312"/>
          <w:sz w:val="30"/>
          <w:szCs w:val="30"/>
          <w:lang w:val="en-US" w:eastAsia="zh-CN"/>
        </w:rPr>
        <w:t>月</w:t>
      </w:r>
      <w:r>
        <w:rPr>
          <w:rFonts w:hint="default" w:ascii="仿宋_GB2312" w:eastAsia="仿宋_GB2312"/>
          <w:sz w:val="30"/>
          <w:szCs w:val="30"/>
          <w:lang w:eastAsia="zh-CN"/>
        </w:rPr>
        <w:t>1</w:t>
      </w:r>
      <w:r>
        <w:rPr>
          <w:rFonts w:hint="eastAsia" w:ascii="仿宋_GB2312" w:eastAsia="仿宋_GB2312"/>
          <w:sz w:val="30"/>
          <w:szCs w:val="30"/>
          <w:lang w:val="en-US" w:eastAsia="zh-CN"/>
        </w:rPr>
        <w:t>0日前报农业农村局农机管理办公室备案</w:t>
      </w:r>
      <w:r>
        <w:rPr>
          <w:rFonts w:hint="eastAsia" w:ascii="仿宋_GB2312" w:eastAsia="仿宋_GB2312"/>
          <w:sz w:val="30"/>
          <w:szCs w:val="30"/>
          <w:lang w:eastAsia="zh-CN"/>
        </w:rPr>
        <w:t>）</w:t>
      </w:r>
      <w:r>
        <w:rPr>
          <w:rFonts w:hint="eastAsia" w:ascii="仿宋_GB2312" w:eastAsia="仿宋_GB2312"/>
          <w:sz w:val="30"/>
          <w:szCs w:val="30"/>
        </w:rPr>
        <w:t>，全程</w:t>
      </w:r>
      <w:r>
        <w:rPr>
          <w:rFonts w:hint="eastAsia" w:ascii="仿宋_GB2312" w:eastAsia="仿宋_GB2312"/>
          <w:sz w:val="30"/>
          <w:szCs w:val="30"/>
          <w:lang w:eastAsia="zh-CN"/>
        </w:rPr>
        <w:t>参与</w:t>
      </w:r>
      <w:r>
        <w:rPr>
          <w:rFonts w:hint="eastAsia" w:ascii="仿宋_GB2312" w:eastAsia="仿宋_GB2312"/>
          <w:sz w:val="30"/>
          <w:szCs w:val="30"/>
        </w:rPr>
        <w:t>管理农机购置补贴工作的实施。</w:t>
      </w:r>
      <w:r>
        <w:rPr>
          <w:rFonts w:hint="default" w:ascii="仿宋_GB2312" w:eastAsia="仿宋_GB2312"/>
          <w:sz w:val="30"/>
          <w:szCs w:val="30"/>
        </w:rPr>
        <w:t>乡（镇）</w:t>
      </w:r>
      <w:r>
        <w:rPr>
          <w:rFonts w:hint="eastAsia" w:ascii="仿宋_GB2312" w:eastAsia="仿宋_GB2312"/>
          <w:sz w:val="30"/>
          <w:szCs w:val="30"/>
        </w:rPr>
        <w:t>补贴领导小组要对验货核实、信息录入、人机合影、资金兑付等工作明确责任人，</w:t>
      </w:r>
      <w:r>
        <w:rPr>
          <w:rFonts w:eastAsia="仿宋_GB2312"/>
          <w:color w:val="000000"/>
          <w:kern w:val="0"/>
          <w:sz w:val="30"/>
          <w:szCs w:val="30"/>
        </w:rPr>
        <w:t>有针对性地制定防控措施，</w:t>
      </w:r>
      <w:r>
        <w:rPr>
          <w:rFonts w:hint="eastAsia" w:ascii="仿宋_GB2312" w:eastAsia="仿宋_GB2312"/>
          <w:sz w:val="30"/>
          <w:szCs w:val="30"/>
        </w:rPr>
        <w:t>严格落实“谁办理、谁签字、谁负责”制度，实行终身负责制。</w:t>
      </w:r>
    </w:p>
    <w:p>
      <w:pPr>
        <w:keepNext w:val="0"/>
        <w:keepLines w:val="0"/>
        <w:pageBreakBefore w:val="0"/>
        <w:widowControl w:val="0"/>
        <w:kinsoku/>
        <w:wordWrap/>
        <w:overflowPunct/>
        <w:topLinePunct w:val="0"/>
        <w:autoSpaceDE/>
        <w:autoSpaceDN/>
        <w:bidi w:val="0"/>
        <w:adjustRightInd/>
        <w:snapToGrid/>
        <w:spacing w:line="578" w:lineRule="exact"/>
        <w:ind w:firstLine="602" w:firstLineChars="200"/>
        <w:textAlignment w:val="auto"/>
        <w:outlineLvl w:val="9"/>
        <w:rPr>
          <w:rFonts w:hint="eastAsia" w:ascii="楷体_GB2312" w:eastAsia="楷体_GB2312"/>
          <w:b/>
          <w:bCs/>
          <w:sz w:val="30"/>
          <w:szCs w:val="30"/>
        </w:rPr>
      </w:pPr>
      <w:r>
        <w:rPr>
          <w:rFonts w:hint="eastAsia" w:ascii="楷体_GB2312" w:eastAsia="楷体_GB2312"/>
          <w:b/>
          <w:bCs/>
          <w:sz w:val="30"/>
          <w:szCs w:val="30"/>
        </w:rPr>
        <w:t>（二）开展宣传动员工作</w:t>
      </w:r>
    </w:p>
    <w:p>
      <w:pPr>
        <w:keepNext w:val="0"/>
        <w:keepLines w:val="0"/>
        <w:pageBreakBefore w:val="0"/>
        <w:widowControl w:val="0"/>
        <w:kinsoku/>
        <w:wordWrap/>
        <w:overflowPunct/>
        <w:topLinePunct w:val="0"/>
        <w:autoSpaceDE/>
        <w:autoSpaceDN/>
        <w:bidi w:val="0"/>
        <w:adjustRightInd/>
        <w:snapToGrid/>
        <w:spacing w:line="578" w:lineRule="exact"/>
        <w:ind w:firstLine="600" w:firstLineChars="200"/>
        <w:textAlignment w:val="auto"/>
        <w:outlineLvl w:val="9"/>
        <w:rPr>
          <w:rFonts w:ascii="仿宋_GB2312" w:eastAsia="仿宋_GB2312"/>
          <w:sz w:val="30"/>
          <w:szCs w:val="30"/>
        </w:rPr>
      </w:pPr>
      <w:r>
        <w:rPr>
          <w:rFonts w:hint="eastAsia" w:ascii="仿宋_GB2312" w:eastAsia="仿宋_GB2312"/>
          <w:sz w:val="30"/>
          <w:szCs w:val="30"/>
        </w:rPr>
        <w:t>为增强政策的透明度，扩大政策的影响力，各乡</w:t>
      </w:r>
      <w:r>
        <w:rPr>
          <w:rFonts w:hint="eastAsia" w:ascii="仿宋_GB2312" w:eastAsia="仿宋_GB2312"/>
          <w:sz w:val="30"/>
          <w:szCs w:val="30"/>
          <w:lang w:eastAsia="zh-CN"/>
        </w:rPr>
        <w:t>（</w:t>
      </w:r>
      <w:r>
        <w:rPr>
          <w:rFonts w:hint="eastAsia" w:ascii="仿宋_GB2312" w:eastAsia="仿宋_GB2312"/>
          <w:sz w:val="30"/>
          <w:szCs w:val="30"/>
        </w:rPr>
        <w:t>镇</w:t>
      </w:r>
      <w:r>
        <w:rPr>
          <w:rFonts w:hint="eastAsia" w:ascii="仿宋_GB2312" w:eastAsia="仿宋_GB2312"/>
          <w:sz w:val="30"/>
          <w:szCs w:val="30"/>
          <w:lang w:eastAsia="zh-CN"/>
        </w:rPr>
        <w:t>）</w:t>
      </w:r>
      <w:r>
        <w:rPr>
          <w:rFonts w:hint="eastAsia" w:ascii="仿宋_GB2312" w:eastAsia="仿宋_GB2312"/>
          <w:sz w:val="30"/>
          <w:szCs w:val="30"/>
        </w:rPr>
        <w:t>要充分利用乡</w:t>
      </w:r>
      <w:r>
        <w:rPr>
          <w:rFonts w:hint="eastAsia" w:ascii="仿宋_GB2312" w:eastAsia="仿宋_GB2312"/>
          <w:sz w:val="30"/>
          <w:szCs w:val="30"/>
          <w:lang w:eastAsia="zh-CN"/>
        </w:rPr>
        <w:t>（镇）、</w:t>
      </w:r>
      <w:r>
        <w:rPr>
          <w:rFonts w:hint="eastAsia" w:ascii="仿宋_GB2312" w:eastAsia="仿宋_GB2312"/>
          <w:sz w:val="30"/>
          <w:szCs w:val="30"/>
        </w:rPr>
        <w:t>村宣传</w:t>
      </w:r>
      <w:r>
        <w:rPr>
          <w:rFonts w:hint="default" w:ascii="仿宋_GB2312" w:eastAsia="仿宋_GB2312"/>
          <w:sz w:val="30"/>
          <w:szCs w:val="30"/>
        </w:rPr>
        <w:t>公示</w:t>
      </w:r>
      <w:r>
        <w:rPr>
          <w:rFonts w:hint="eastAsia" w:ascii="仿宋_GB2312" w:eastAsia="仿宋_GB2312"/>
          <w:sz w:val="30"/>
          <w:szCs w:val="30"/>
        </w:rPr>
        <w:t>栏</w:t>
      </w:r>
      <w:r>
        <w:rPr>
          <w:rFonts w:hint="eastAsia" w:ascii="仿宋_GB2312" w:eastAsia="仿宋_GB2312"/>
          <w:sz w:val="30"/>
          <w:szCs w:val="30"/>
          <w:lang w:eastAsia="zh-CN"/>
        </w:rPr>
        <w:t>、“三家一院”</w:t>
      </w:r>
      <w:r>
        <w:rPr>
          <w:rFonts w:hint="eastAsia" w:ascii="仿宋_GB2312" w:eastAsia="仿宋_GB2312"/>
          <w:sz w:val="30"/>
          <w:szCs w:val="30"/>
        </w:rPr>
        <w:t>等广泛开展宣传，使农机购置补贴政策的宣传“进村入户”，让农民充分了解农机补贴政策的内容、程序及要求。</w:t>
      </w:r>
    </w:p>
    <w:p>
      <w:pPr>
        <w:keepNext w:val="0"/>
        <w:keepLines w:val="0"/>
        <w:pageBreakBefore w:val="0"/>
        <w:widowControl w:val="0"/>
        <w:kinsoku/>
        <w:wordWrap/>
        <w:overflowPunct/>
        <w:topLinePunct w:val="0"/>
        <w:autoSpaceDE/>
        <w:autoSpaceDN/>
        <w:bidi w:val="0"/>
        <w:adjustRightInd/>
        <w:snapToGrid/>
        <w:spacing w:line="578" w:lineRule="exact"/>
        <w:ind w:firstLine="602" w:firstLineChars="200"/>
        <w:textAlignment w:val="auto"/>
        <w:outlineLvl w:val="9"/>
        <w:rPr>
          <w:rFonts w:hint="eastAsia" w:ascii="仿宋_GB2312" w:eastAsia="仿宋_GB2312"/>
          <w:sz w:val="30"/>
          <w:szCs w:val="30"/>
        </w:rPr>
      </w:pPr>
      <w:r>
        <w:rPr>
          <w:rFonts w:hint="eastAsia" w:ascii="仿宋_GB2312" w:eastAsia="仿宋_GB2312"/>
          <w:b/>
          <w:bCs/>
          <w:sz w:val="30"/>
          <w:szCs w:val="30"/>
        </w:rPr>
        <w:t>公布投诉举报</w:t>
      </w:r>
      <w:r>
        <w:rPr>
          <w:rFonts w:hint="eastAsia" w:ascii="仿宋_GB2312" w:eastAsia="仿宋_GB2312"/>
          <w:b/>
          <w:bCs/>
          <w:sz w:val="30"/>
          <w:szCs w:val="30"/>
          <w:lang w:eastAsia="zh-CN"/>
        </w:rPr>
        <w:t>、咨询</w:t>
      </w:r>
      <w:r>
        <w:rPr>
          <w:rFonts w:hint="eastAsia" w:ascii="仿宋_GB2312" w:eastAsia="仿宋_GB2312"/>
          <w:b/>
          <w:bCs/>
          <w:sz w:val="30"/>
          <w:szCs w:val="30"/>
        </w:rPr>
        <w:t>电话：</w:t>
      </w:r>
      <w:r>
        <w:rPr>
          <w:rFonts w:hint="eastAsia" w:ascii="仿宋_GB2312" w:eastAsia="仿宋_GB2312"/>
          <w:sz w:val="30"/>
          <w:szCs w:val="30"/>
        </w:rPr>
        <w:t>各乡</w:t>
      </w:r>
      <w:r>
        <w:rPr>
          <w:rFonts w:hint="eastAsia" w:ascii="仿宋_GB2312" w:eastAsia="仿宋_GB2312"/>
          <w:sz w:val="30"/>
          <w:szCs w:val="30"/>
          <w:lang w:eastAsia="zh-CN"/>
        </w:rPr>
        <w:t>（</w:t>
      </w:r>
      <w:r>
        <w:rPr>
          <w:rFonts w:hint="eastAsia" w:ascii="仿宋_GB2312" w:eastAsia="仿宋_GB2312"/>
          <w:sz w:val="30"/>
          <w:szCs w:val="30"/>
        </w:rPr>
        <w:t>镇</w:t>
      </w:r>
      <w:r>
        <w:rPr>
          <w:rFonts w:hint="eastAsia" w:ascii="仿宋_GB2312" w:eastAsia="仿宋_GB2312"/>
          <w:sz w:val="30"/>
          <w:szCs w:val="30"/>
          <w:lang w:eastAsia="zh-CN"/>
        </w:rPr>
        <w:t>）</w:t>
      </w:r>
      <w:r>
        <w:rPr>
          <w:rFonts w:hint="eastAsia" w:ascii="仿宋_GB2312" w:eastAsia="仿宋_GB2312"/>
          <w:sz w:val="30"/>
          <w:szCs w:val="30"/>
        </w:rPr>
        <w:t>在实施农机购置补贴政策时，必须建立和完善农机购置补贴工作的投诉举报机制，要将县财政、农</w:t>
      </w:r>
      <w:r>
        <w:rPr>
          <w:rFonts w:hint="eastAsia" w:ascii="仿宋_GB2312" w:eastAsia="仿宋_GB2312"/>
          <w:sz w:val="30"/>
          <w:szCs w:val="30"/>
          <w:lang w:eastAsia="zh-CN"/>
        </w:rPr>
        <w:t>业农村局（农机）</w:t>
      </w:r>
      <w:r>
        <w:rPr>
          <w:rFonts w:hint="eastAsia" w:ascii="仿宋_GB2312" w:eastAsia="仿宋_GB2312"/>
          <w:sz w:val="30"/>
          <w:szCs w:val="30"/>
        </w:rPr>
        <w:t>的投诉举报电话公布在各乡镇、村委会以及农民群众易于集中的地方进行广泛宣传</w:t>
      </w:r>
      <w:r>
        <w:rPr>
          <w:rFonts w:hint="eastAsia" w:ascii="仿宋_GB2312" w:eastAsia="仿宋_GB2312"/>
          <w:sz w:val="30"/>
          <w:szCs w:val="30"/>
          <w:lang w:eastAsia="zh-CN"/>
        </w:rPr>
        <w:t>，县农机购置补贴监督电话：</w:t>
      </w:r>
      <w:r>
        <w:rPr>
          <w:rFonts w:hint="eastAsia" w:ascii="仿宋_GB2312" w:eastAsia="仿宋_GB2312"/>
          <w:sz w:val="30"/>
          <w:szCs w:val="30"/>
          <w:lang w:val="en-US" w:eastAsia="zh-CN"/>
        </w:rPr>
        <w:t>0997-4532544，13999070081、13579109439；县农机购置补贴咨询电话：0997-4533954，18197500168</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78" w:lineRule="exact"/>
        <w:ind w:firstLine="602" w:firstLineChars="200"/>
        <w:textAlignment w:val="auto"/>
        <w:outlineLvl w:val="9"/>
        <w:rPr>
          <w:rFonts w:hint="eastAsia" w:ascii="仿宋_GB2312" w:hAnsi="仿宋_GB2312" w:eastAsia="仿宋_GB2312" w:cs="仿宋_GB2312"/>
          <w:b/>
          <w:bCs/>
          <w:color w:val="333333"/>
          <w:sz w:val="30"/>
          <w:szCs w:val="30"/>
          <w:shd w:val="clear" w:fill="FFFFFF"/>
        </w:rPr>
      </w:pPr>
      <w:r>
        <w:rPr>
          <w:rFonts w:hint="eastAsia" w:ascii="仿宋_GB2312" w:hAnsi="仿宋_GB2312" w:eastAsia="仿宋_GB2312" w:cs="仿宋_GB2312"/>
          <w:b/>
          <w:bCs/>
          <w:color w:val="333333"/>
          <w:sz w:val="30"/>
          <w:szCs w:val="30"/>
          <w:shd w:val="clear" w:fill="FFFFFF"/>
        </w:rPr>
        <w:t>（三）具体操作程序及要求</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hint="eastAsia" w:ascii="仿宋_GB2312" w:hAnsi="仿宋_GB2312" w:eastAsia="仿宋_GB2312" w:cs="仿宋_GB2312"/>
          <w:color w:val="auto"/>
          <w:sz w:val="30"/>
          <w:szCs w:val="30"/>
          <w:lang w:eastAsia="zh-CN"/>
        </w:rPr>
      </w:pPr>
      <w:r>
        <w:rPr>
          <w:rFonts w:hint="eastAsia" w:ascii="仿宋_GB2312" w:hAnsi="仿宋_GB2312" w:eastAsia="仿宋_GB2312" w:cs="仿宋_GB2312"/>
          <w:color w:val="auto"/>
          <w:sz w:val="30"/>
          <w:szCs w:val="30"/>
          <w:shd w:val="clear" w:fill="FFFFFF"/>
        </w:rPr>
        <w:t>为进一步</w:t>
      </w:r>
      <w:r>
        <w:rPr>
          <w:rFonts w:hint="eastAsia" w:ascii="仿宋_GB2312" w:hAnsi="仿宋_GB2312" w:eastAsia="仿宋_GB2312" w:cs="仿宋_GB2312"/>
          <w:color w:val="auto"/>
          <w:sz w:val="30"/>
          <w:szCs w:val="30"/>
          <w:shd w:val="clear" w:fill="FFFFFF"/>
          <w:lang w:eastAsia="zh-CN"/>
        </w:rPr>
        <w:t>提高</w:t>
      </w:r>
      <w:r>
        <w:rPr>
          <w:rFonts w:hint="eastAsia" w:ascii="仿宋_GB2312" w:hAnsi="仿宋_GB2312" w:eastAsia="仿宋_GB2312" w:cs="仿宋_GB2312"/>
          <w:color w:val="auto"/>
          <w:sz w:val="30"/>
          <w:szCs w:val="30"/>
          <w:shd w:val="clear" w:fill="FFFFFF"/>
        </w:rPr>
        <w:t>农机购置补贴政策实施的规范化水平，方便群众申请农机购置</w:t>
      </w:r>
      <w:r>
        <w:rPr>
          <w:rFonts w:hint="eastAsia" w:ascii="仿宋_GB2312" w:hAnsi="仿宋_GB2312" w:eastAsia="仿宋_GB2312" w:cs="仿宋_GB2312"/>
          <w:color w:val="auto"/>
          <w:sz w:val="30"/>
          <w:szCs w:val="30"/>
          <w:shd w:val="clear" w:fill="FFFFFF"/>
          <w:lang w:eastAsia="zh-CN"/>
        </w:rPr>
        <w:t>补贴</w:t>
      </w:r>
      <w:r>
        <w:rPr>
          <w:rFonts w:hint="eastAsia" w:ascii="仿宋_GB2312" w:hAnsi="仿宋_GB2312" w:eastAsia="仿宋_GB2312" w:cs="仿宋_GB2312"/>
          <w:color w:val="auto"/>
          <w:sz w:val="30"/>
          <w:szCs w:val="30"/>
          <w:shd w:val="clear" w:fill="FFFFFF"/>
        </w:rPr>
        <w:t>款，实现让群众办事“最多跑一趟”的目标，确保农机购置补贴政策公开、规范、廉洁实施，根据农业农村部办公厅</w:t>
      </w:r>
      <w:r>
        <w:rPr>
          <w:rFonts w:hint="eastAsia" w:ascii="仿宋_GB2312" w:hAnsi="仿宋_GB2312" w:eastAsia="仿宋_GB2312" w:cs="仿宋_GB2312"/>
          <w:color w:val="auto"/>
          <w:sz w:val="30"/>
          <w:szCs w:val="30"/>
          <w:shd w:val="clear" w:fill="FFFFFF"/>
          <w:lang w:eastAsia="zh-CN"/>
        </w:rPr>
        <w:t>、</w:t>
      </w:r>
      <w:r>
        <w:rPr>
          <w:rFonts w:hint="eastAsia" w:ascii="仿宋_GB2312" w:hAnsi="仿宋_GB2312" w:eastAsia="仿宋_GB2312" w:cs="仿宋_GB2312"/>
          <w:color w:val="auto"/>
          <w:sz w:val="30"/>
          <w:szCs w:val="30"/>
          <w:shd w:val="clear" w:fill="FFFFFF"/>
        </w:rPr>
        <w:t>财政部办公厅《关于进一步加强农机购置补贴政策监管强化纪律约束的通知》（农办机〔2019〕6号）、《自治区人民政府办公厅《关于改革农机购置补贴政策实施办法的通知》（新政办发〔2013〕6号）文件精神，</w:t>
      </w:r>
      <w:r>
        <w:rPr>
          <w:rFonts w:hint="eastAsia" w:ascii="仿宋_GB2312" w:hAnsi="仿宋_GB2312" w:eastAsia="仿宋_GB2312" w:cs="仿宋_GB2312"/>
          <w:color w:val="auto"/>
          <w:sz w:val="30"/>
          <w:szCs w:val="30"/>
          <w:shd w:val="clear" w:fill="FFFFFF"/>
          <w:lang w:eastAsia="zh-CN"/>
        </w:rPr>
        <w:t>继续</w:t>
      </w:r>
      <w:r>
        <w:rPr>
          <w:rFonts w:hint="eastAsia" w:ascii="仿宋_GB2312" w:hAnsi="仿宋_GB2312" w:eastAsia="仿宋_GB2312" w:cs="仿宋_GB2312"/>
          <w:color w:val="auto"/>
          <w:sz w:val="30"/>
          <w:szCs w:val="30"/>
          <w:shd w:val="clear" w:fill="FFFFFF"/>
        </w:rPr>
        <w:t>坚持“谁办理、谁负责，谁审核、谁负责”的责任追究制度</w:t>
      </w:r>
      <w:r>
        <w:rPr>
          <w:rFonts w:hint="eastAsia" w:ascii="仿宋_GB2312" w:hAnsi="仿宋_GB2312" w:eastAsia="仿宋_GB2312" w:cs="仿宋_GB2312"/>
          <w:color w:val="auto"/>
          <w:sz w:val="30"/>
          <w:szCs w:val="30"/>
          <w:shd w:val="clear" w:fill="FFFFFF"/>
          <w:lang w:eastAsia="zh-CN"/>
        </w:rPr>
        <w:t>，并</w:t>
      </w:r>
      <w:r>
        <w:rPr>
          <w:rFonts w:hint="eastAsia" w:ascii="仿宋_GB2312" w:hAnsi="仿宋_GB2312" w:eastAsia="仿宋_GB2312" w:cs="仿宋_GB2312"/>
          <w:color w:val="auto"/>
          <w:sz w:val="30"/>
          <w:szCs w:val="30"/>
          <w:lang w:eastAsia="zh-CN"/>
        </w:rPr>
        <w:t>简化办事程序，</w:t>
      </w:r>
      <w:r>
        <w:rPr>
          <w:rFonts w:hint="eastAsia" w:ascii="仿宋_GB2312" w:eastAsia="仿宋_GB2312"/>
          <w:sz w:val="30"/>
          <w:szCs w:val="30"/>
        </w:rPr>
        <w:t>具体操作程序如下：</w:t>
      </w:r>
    </w:p>
    <w:p>
      <w:pPr>
        <w:keepNext w:val="0"/>
        <w:keepLines w:val="0"/>
        <w:pageBreakBefore w:val="0"/>
        <w:widowControl w:val="0"/>
        <w:kinsoku/>
        <w:wordWrap/>
        <w:overflowPunct/>
        <w:topLinePunct w:val="0"/>
        <w:autoSpaceDE/>
        <w:autoSpaceDN/>
        <w:bidi w:val="0"/>
        <w:adjustRightInd/>
        <w:snapToGrid/>
        <w:spacing w:line="578" w:lineRule="exact"/>
        <w:ind w:firstLine="602" w:firstLineChars="200"/>
        <w:textAlignment w:val="auto"/>
        <w:outlineLvl w:val="9"/>
        <w:rPr>
          <w:rStyle w:val="11"/>
          <w:rFonts w:hint="eastAsia" w:ascii="仿宋_GB2312" w:hAnsi="仿宋_GB2312" w:eastAsia="仿宋_GB2312" w:cs="仿宋_GB2312"/>
          <w:b/>
          <w:bCs w:val="0"/>
          <w:color w:val="333333"/>
          <w:sz w:val="30"/>
          <w:szCs w:val="30"/>
          <w:shd w:val="clear" w:fill="FFFFFF"/>
          <w:lang w:eastAsia="zh-CN"/>
        </w:rPr>
      </w:pPr>
      <w:r>
        <w:rPr>
          <w:rStyle w:val="11"/>
          <w:rFonts w:hint="eastAsia" w:ascii="仿宋_GB2312" w:hAnsi="仿宋_GB2312" w:eastAsia="仿宋_GB2312" w:cs="仿宋_GB2312"/>
          <w:b/>
          <w:bCs w:val="0"/>
          <w:color w:val="333333"/>
          <w:sz w:val="30"/>
          <w:szCs w:val="30"/>
          <w:shd w:val="clear" w:fill="FFFFFF"/>
          <w:lang w:val="en-US" w:eastAsia="zh-CN"/>
        </w:rPr>
        <w:t>第一步：机主</w:t>
      </w:r>
      <w:r>
        <w:rPr>
          <w:rStyle w:val="11"/>
          <w:rFonts w:hint="eastAsia" w:ascii="仿宋_GB2312" w:hAnsi="仿宋_GB2312" w:eastAsia="仿宋_GB2312" w:cs="仿宋_GB2312"/>
          <w:b/>
          <w:bCs w:val="0"/>
          <w:color w:val="333333"/>
          <w:sz w:val="30"/>
          <w:szCs w:val="30"/>
          <w:shd w:val="clear" w:fill="FFFFFF"/>
        </w:rPr>
        <w:t>自主购机</w:t>
      </w:r>
      <w:r>
        <w:rPr>
          <w:rStyle w:val="11"/>
          <w:rFonts w:hint="eastAsia" w:ascii="仿宋_GB2312" w:hAnsi="仿宋_GB2312" w:eastAsia="仿宋_GB2312" w:cs="仿宋_GB2312"/>
          <w:b/>
          <w:bCs w:val="0"/>
          <w:color w:val="333333"/>
          <w:sz w:val="30"/>
          <w:szCs w:val="30"/>
          <w:shd w:val="clear" w:fill="FFFFFF"/>
          <w:lang w:eastAsia="zh-CN"/>
        </w:rPr>
        <w:t>、落户上牌</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Style w:val="11"/>
          <w:rFonts w:hint="eastAsia" w:ascii="仿宋_GB2312" w:hAnsi="仿宋_GB2312" w:eastAsia="仿宋_GB2312" w:cs="仿宋_GB2312"/>
          <w:b/>
          <w:bCs w:val="0"/>
          <w:color w:val="333333"/>
          <w:sz w:val="30"/>
          <w:szCs w:val="30"/>
          <w:shd w:val="clear" w:fill="FFFFFF"/>
          <w:lang w:eastAsia="zh-CN"/>
        </w:rPr>
      </w:pPr>
      <w:r>
        <w:rPr>
          <w:rFonts w:ascii="Times New Roman" w:hAnsi="Times New Roman" w:eastAsia="仿宋_GB2312" w:cs="Times New Roman"/>
          <w:color w:val="000000" w:themeColor="text1"/>
          <w:sz w:val="30"/>
          <w:szCs w:val="30"/>
          <w14:textFill>
            <w14:solidFill>
              <w14:schemeClr w14:val="tx1"/>
            </w14:solidFill>
          </w14:textFill>
        </w:rPr>
        <w:t>购机者自主选择购买机具，按市场化原则自行与农机产销企业协商确定购机价格与支付方式，并对交易行为真实性、有效性和可能发生的纠纷承担法律责任。</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hint="eastAsia" w:ascii="仿宋_GB2312" w:hAnsi="仿宋_GB2312" w:eastAsia="仿宋_GB2312" w:cs="仿宋_GB2312"/>
          <w:color w:val="auto"/>
          <w:sz w:val="30"/>
          <w:szCs w:val="30"/>
          <w:shd w:val="clear" w:fill="FFFFFF"/>
          <w:lang w:val="en-US" w:eastAsia="zh-CN"/>
        </w:rPr>
      </w:pPr>
      <w:r>
        <w:rPr>
          <w:rFonts w:hint="eastAsia" w:ascii="仿宋_GB2312" w:hAnsi="仿宋_GB2312" w:eastAsia="仿宋_GB2312" w:cs="仿宋_GB2312"/>
          <w:color w:val="auto"/>
          <w:sz w:val="30"/>
          <w:szCs w:val="30"/>
          <w:shd w:val="clear" w:fill="FFFFFF"/>
        </w:rPr>
        <w:t>购机者所购机具必须在自治区当年确定的农机购置补贴机具种类和品目范围内。</w:t>
      </w:r>
      <w:r>
        <w:rPr>
          <w:rFonts w:hint="eastAsia" w:ascii="仿宋_GB2312" w:eastAsia="仿宋_GB2312"/>
          <w:color w:val="auto"/>
          <w:sz w:val="30"/>
          <w:szCs w:val="30"/>
        </w:rPr>
        <w:t>允许跨县</w:t>
      </w:r>
      <w:r>
        <w:rPr>
          <w:rFonts w:hint="eastAsia" w:ascii="仿宋_GB2312" w:eastAsia="仿宋_GB2312"/>
          <w:color w:val="auto"/>
          <w:sz w:val="30"/>
          <w:szCs w:val="30"/>
          <w:lang w:eastAsia="zh-CN"/>
        </w:rPr>
        <w:t>（</w:t>
      </w:r>
      <w:r>
        <w:rPr>
          <w:rFonts w:hint="eastAsia" w:ascii="仿宋_GB2312" w:eastAsia="仿宋_GB2312"/>
          <w:color w:val="auto"/>
          <w:sz w:val="30"/>
          <w:szCs w:val="30"/>
        </w:rPr>
        <w:t>市</w:t>
      </w:r>
      <w:r>
        <w:rPr>
          <w:rFonts w:hint="eastAsia" w:ascii="仿宋_GB2312" w:eastAsia="仿宋_GB2312"/>
          <w:color w:val="auto"/>
          <w:sz w:val="30"/>
          <w:szCs w:val="30"/>
          <w:lang w:eastAsia="zh-CN"/>
        </w:rPr>
        <w:t>）</w:t>
      </w:r>
      <w:r>
        <w:rPr>
          <w:rFonts w:hint="eastAsia" w:ascii="仿宋_GB2312" w:eastAsia="仿宋_GB2312"/>
          <w:color w:val="auto"/>
          <w:sz w:val="30"/>
          <w:szCs w:val="30"/>
        </w:rPr>
        <w:t>、跨地州选择经销商，</w:t>
      </w:r>
      <w:r>
        <w:rPr>
          <w:rFonts w:hint="eastAsia" w:ascii="仿宋_GB2312" w:hAnsi="仿宋_GB2312" w:eastAsia="仿宋_GB2312" w:cs="仿宋_GB2312"/>
          <w:color w:val="auto"/>
          <w:sz w:val="30"/>
          <w:szCs w:val="30"/>
          <w:shd w:val="clear" w:fill="FFFFFF"/>
        </w:rPr>
        <w:t>经销企业（生产企业）必须向购机者提供机具</w:t>
      </w:r>
      <w:r>
        <w:rPr>
          <w:rFonts w:hint="eastAsia" w:ascii="仿宋_GB2312" w:hAnsi="仿宋_GB2312" w:eastAsia="仿宋_GB2312" w:cs="仿宋_GB2312"/>
          <w:color w:val="auto"/>
          <w:sz w:val="30"/>
          <w:szCs w:val="30"/>
          <w:shd w:val="clear" w:fill="FFFFFF"/>
          <w:lang w:eastAsia="zh-CN"/>
        </w:rPr>
        <w:t>铭</w:t>
      </w:r>
      <w:r>
        <w:rPr>
          <w:rFonts w:hint="eastAsia" w:ascii="仿宋_GB2312" w:hAnsi="仿宋_GB2312" w:eastAsia="仿宋_GB2312" w:cs="仿宋_GB2312"/>
          <w:color w:val="auto"/>
          <w:sz w:val="30"/>
          <w:szCs w:val="30"/>
          <w:shd w:val="clear" w:fill="FFFFFF"/>
        </w:rPr>
        <w:t>牌永久固定在机身</w:t>
      </w:r>
      <w:r>
        <w:rPr>
          <w:rFonts w:hint="eastAsia" w:ascii="仿宋_GB2312" w:hAnsi="仿宋_GB2312" w:eastAsia="仿宋_GB2312" w:cs="仿宋_GB2312"/>
          <w:color w:val="auto"/>
          <w:sz w:val="30"/>
          <w:szCs w:val="30"/>
          <w:shd w:val="clear" w:fill="FFFFFF"/>
          <w:lang w:eastAsia="zh-CN"/>
        </w:rPr>
        <w:t>上</w:t>
      </w:r>
      <w:r>
        <w:rPr>
          <w:rFonts w:hint="eastAsia" w:ascii="仿宋_GB2312" w:hAnsi="仿宋_GB2312" w:eastAsia="仿宋_GB2312" w:cs="仿宋_GB2312"/>
          <w:color w:val="auto"/>
          <w:sz w:val="30"/>
          <w:szCs w:val="30"/>
          <w:shd w:val="clear" w:fill="FFFFFF"/>
        </w:rPr>
        <w:t>的机具，出具税控发票（含电子发票），发票上注明机具名称、生产企业、型号、出厂编号、发动机号及机架号、实际销售价格、购买人姓名、地址及身份证号（</w:t>
      </w:r>
      <w:r>
        <w:rPr>
          <w:rFonts w:hint="eastAsia" w:ascii="仿宋_GB2312" w:hAnsi="仿宋_GB2312" w:eastAsia="仿宋_GB2312" w:cs="仿宋_GB2312"/>
          <w:color w:val="auto"/>
          <w:sz w:val="30"/>
          <w:szCs w:val="30"/>
          <w:shd w:val="clear" w:fill="FFFFFF"/>
          <w:lang w:eastAsia="zh-CN"/>
        </w:rPr>
        <w:t>统一社会信用</w:t>
      </w:r>
      <w:r>
        <w:rPr>
          <w:rFonts w:hint="eastAsia" w:ascii="仿宋_GB2312" w:hAnsi="仿宋_GB2312" w:eastAsia="仿宋_GB2312" w:cs="仿宋_GB2312"/>
          <w:color w:val="auto"/>
          <w:sz w:val="30"/>
          <w:szCs w:val="30"/>
          <w:shd w:val="clear" w:fill="FFFFFF"/>
        </w:rPr>
        <w:t>代码证号）等信息</w:t>
      </w:r>
      <w:r>
        <w:rPr>
          <w:rFonts w:hint="eastAsia" w:ascii="仿宋_GB2312" w:hAnsi="仿宋_GB2312" w:eastAsia="仿宋_GB2312" w:cs="仿宋_GB2312"/>
          <w:color w:val="auto"/>
          <w:sz w:val="30"/>
          <w:szCs w:val="30"/>
          <w:shd w:val="clear" w:fill="FFFFFF"/>
          <w:lang w:eastAsia="zh-CN"/>
        </w:rPr>
        <w:t>。</w:t>
      </w:r>
      <w:r>
        <w:rPr>
          <w:rFonts w:hint="eastAsia" w:ascii="仿宋_GB2312" w:hAnsi="仿宋_GB2312" w:eastAsia="仿宋_GB2312" w:cs="仿宋_GB2312"/>
          <w:color w:val="auto"/>
          <w:sz w:val="30"/>
          <w:szCs w:val="30"/>
          <w:shd w:val="clear" w:fill="FFFFFF"/>
          <w:lang w:val="en-US" w:eastAsia="zh-CN"/>
        </w:rPr>
        <w:t xml:space="preserve"> </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hint="eastAsia" w:ascii="仿宋_GB2312" w:eastAsia="仿宋_GB2312"/>
          <w:color w:val="auto"/>
          <w:sz w:val="30"/>
          <w:szCs w:val="30"/>
        </w:rPr>
      </w:pPr>
      <w:r>
        <w:rPr>
          <w:rFonts w:hint="eastAsia" w:ascii="仿宋_GB2312" w:eastAsia="仿宋_GB2312"/>
          <w:color w:val="auto"/>
          <w:sz w:val="30"/>
          <w:szCs w:val="30"/>
        </w:rPr>
        <w:t>补贴对象购置</w:t>
      </w:r>
      <w:r>
        <w:rPr>
          <w:rFonts w:hint="eastAsia" w:ascii="仿宋_GB2312" w:eastAsia="仿宋_GB2312"/>
          <w:color w:val="auto"/>
          <w:sz w:val="30"/>
          <w:szCs w:val="30"/>
          <w:lang w:eastAsia="zh-CN"/>
        </w:rPr>
        <w:t>牌证管理</w:t>
      </w:r>
      <w:r>
        <w:rPr>
          <w:rFonts w:hint="eastAsia" w:ascii="仿宋_GB2312" w:eastAsia="仿宋_GB2312"/>
          <w:color w:val="auto"/>
          <w:sz w:val="30"/>
          <w:szCs w:val="30"/>
        </w:rPr>
        <w:t>的</w:t>
      </w:r>
      <w:r>
        <w:rPr>
          <w:rFonts w:hint="eastAsia" w:ascii="仿宋_GB2312" w:eastAsia="仿宋_GB2312"/>
          <w:color w:val="auto"/>
          <w:sz w:val="30"/>
          <w:szCs w:val="30"/>
          <w:lang w:eastAsia="zh-CN"/>
        </w:rPr>
        <w:t>机具在</w:t>
      </w:r>
      <w:r>
        <w:rPr>
          <w:rFonts w:hint="eastAsia" w:ascii="仿宋_GB2312" w:eastAsia="仿宋_GB2312"/>
          <w:color w:val="auto"/>
          <w:sz w:val="30"/>
          <w:szCs w:val="30"/>
        </w:rPr>
        <w:t>实施购机后，</w:t>
      </w:r>
      <w:r>
        <w:rPr>
          <w:rFonts w:hint="eastAsia" w:ascii="仿宋_GB2312" w:eastAsia="仿宋_GB2312"/>
          <w:color w:val="auto"/>
          <w:sz w:val="30"/>
          <w:szCs w:val="30"/>
          <w:lang w:eastAsia="zh-CN"/>
        </w:rPr>
        <w:t>需</w:t>
      </w:r>
      <w:r>
        <w:rPr>
          <w:rFonts w:hint="eastAsia" w:ascii="仿宋_GB2312" w:eastAsia="仿宋_GB2312"/>
          <w:color w:val="auto"/>
          <w:sz w:val="30"/>
          <w:szCs w:val="30"/>
        </w:rPr>
        <w:t>在</w:t>
      </w:r>
      <w:r>
        <w:rPr>
          <w:rFonts w:hint="eastAsia" w:ascii="仿宋_GB2312" w:eastAsia="仿宋_GB2312"/>
          <w:color w:val="auto"/>
          <w:sz w:val="30"/>
          <w:szCs w:val="30"/>
          <w:lang w:eastAsia="zh-CN"/>
        </w:rPr>
        <w:t>补贴前</w:t>
      </w:r>
      <w:r>
        <w:rPr>
          <w:rFonts w:hint="eastAsia" w:ascii="仿宋_GB2312" w:eastAsia="仿宋_GB2312"/>
          <w:color w:val="auto"/>
          <w:sz w:val="30"/>
          <w:szCs w:val="30"/>
          <w:lang w:val="en-US" w:eastAsia="zh-CN"/>
        </w:rPr>
        <w:t>5</w:t>
      </w:r>
      <w:r>
        <w:rPr>
          <w:rFonts w:hint="eastAsia" w:ascii="仿宋_GB2312" w:eastAsia="仿宋_GB2312"/>
          <w:color w:val="auto"/>
          <w:sz w:val="30"/>
          <w:szCs w:val="30"/>
        </w:rPr>
        <w:t>个工作日内办理拖拉机、联合收割机等机具的落户上牌手续。</w:t>
      </w:r>
    </w:p>
    <w:p>
      <w:pPr>
        <w:spacing w:line="600" w:lineRule="exact"/>
        <w:ind w:firstLine="602" w:firstLineChars="200"/>
        <w:rPr>
          <w:rFonts w:hint="eastAsia" w:ascii="仿宋_GB2312" w:eastAsia="仿宋_GB2312"/>
          <w:b/>
          <w:bCs/>
          <w:sz w:val="30"/>
          <w:szCs w:val="30"/>
          <w:lang w:eastAsia="zh-CN"/>
        </w:rPr>
      </w:pPr>
      <w:r>
        <w:rPr>
          <w:rFonts w:hint="eastAsia" w:ascii="仿宋_GB2312" w:eastAsia="仿宋_GB2312"/>
          <w:b/>
          <w:bCs/>
          <w:sz w:val="30"/>
          <w:szCs w:val="30"/>
        </w:rPr>
        <w:t>第</w:t>
      </w:r>
      <w:r>
        <w:rPr>
          <w:rFonts w:hint="eastAsia" w:ascii="仿宋_GB2312" w:eastAsia="仿宋_GB2312"/>
          <w:b/>
          <w:bCs/>
          <w:sz w:val="30"/>
          <w:szCs w:val="30"/>
          <w:lang w:val="en-US" w:eastAsia="zh-CN"/>
        </w:rPr>
        <w:t>二</w:t>
      </w:r>
      <w:r>
        <w:rPr>
          <w:rFonts w:hint="eastAsia" w:ascii="仿宋_GB2312" w:eastAsia="仿宋_GB2312"/>
          <w:b/>
          <w:bCs/>
          <w:sz w:val="30"/>
          <w:szCs w:val="30"/>
        </w:rPr>
        <w:t>步：乡</w:t>
      </w:r>
      <w:r>
        <w:rPr>
          <w:rFonts w:hint="eastAsia" w:ascii="仿宋_GB2312" w:eastAsia="仿宋_GB2312"/>
          <w:b/>
          <w:bCs/>
          <w:sz w:val="30"/>
          <w:szCs w:val="30"/>
          <w:lang w:eastAsia="zh-CN"/>
        </w:rPr>
        <w:t>（</w:t>
      </w:r>
      <w:r>
        <w:rPr>
          <w:rFonts w:hint="eastAsia" w:ascii="仿宋_GB2312" w:eastAsia="仿宋_GB2312"/>
          <w:b/>
          <w:bCs/>
          <w:sz w:val="30"/>
          <w:szCs w:val="30"/>
        </w:rPr>
        <w:t>镇</w:t>
      </w:r>
      <w:r>
        <w:rPr>
          <w:rFonts w:hint="eastAsia" w:ascii="仿宋_GB2312" w:eastAsia="仿宋_GB2312"/>
          <w:b/>
          <w:bCs/>
          <w:sz w:val="30"/>
          <w:szCs w:val="30"/>
          <w:lang w:eastAsia="zh-CN"/>
        </w:rPr>
        <w:t>）</w:t>
      </w:r>
      <w:r>
        <w:rPr>
          <w:rFonts w:hint="eastAsia" w:ascii="仿宋_GB2312" w:eastAsia="仿宋_GB2312"/>
          <w:b/>
          <w:bCs/>
          <w:sz w:val="30"/>
          <w:szCs w:val="30"/>
        </w:rPr>
        <w:t>人民政府负责申请</w:t>
      </w:r>
      <w:r>
        <w:rPr>
          <w:rFonts w:hint="eastAsia" w:ascii="仿宋_GB2312" w:eastAsia="仿宋_GB2312"/>
          <w:b/>
          <w:bCs/>
          <w:sz w:val="30"/>
          <w:szCs w:val="30"/>
          <w:lang w:eastAsia="zh-CN"/>
        </w:rPr>
        <w:t>受理</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hint="eastAsia" w:ascii="仿宋_GB2312" w:hAnsi="仿宋_GB2312" w:eastAsia="仿宋_GB2312" w:cs="仿宋_GB2312"/>
          <w:b w:val="0"/>
          <w:bCs w:val="0"/>
          <w:i w:val="0"/>
          <w:caps w:val="0"/>
          <w:color w:val="auto"/>
          <w:spacing w:val="0"/>
          <w:sz w:val="30"/>
          <w:szCs w:val="30"/>
          <w:shd w:val="clear" w:fill="FFFFFF"/>
        </w:rPr>
      </w:pPr>
      <w:r>
        <w:rPr>
          <w:rFonts w:hint="eastAsia" w:ascii="仿宋_GB2312" w:eastAsia="仿宋_GB2312"/>
          <w:color w:val="000000" w:themeColor="text1"/>
          <w:sz w:val="30"/>
          <w:szCs w:val="30"/>
          <w14:textFill>
            <w14:solidFill>
              <w14:schemeClr w14:val="tx1"/>
            </w14:solidFill>
          </w14:textFill>
        </w:rPr>
        <w:t>申请补贴的购机者须携带本人身份证（</w:t>
      </w:r>
      <w:r>
        <w:rPr>
          <w:rFonts w:hint="eastAsia" w:ascii="仿宋_GB2312" w:eastAsia="仿宋_GB2312"/>
          <w:color w:val="000000" w:themeColor="text1"/>
          <w:sz w:val="30"/>
          <w:szCs w:val="30"/>
          <w:lang w:eastAsia="zh-CN"/>
          <w14:textFill>
            <w14:solidFill>
              <w14:schemeClr w14:val="tx1"/>
            </w14:solidFill>
          </w14:textFill>
        </w:rPr>
        <w:t>社会信用统一</w:t>
      </w:r>
      <w:r>
        <w:rPr>
          <w:rFonts w:hint="eastAsia" w:ascii="仿宋_GB2312" w:eastAsia="仿宋_GB2312"/>
          <w:color w:val="000000" w:themeColor="text1"/>
          <w:sz w:val="30"/>
          <w:szCs w:val="30"/>
          <w14:textFill>
            <w14:solidFill>
              <w14:schemeClr w14:val="tx1"/>
            </w14:solidFill>
          </w14:textFill>
        </w:rPr>
        <w:t>代码证）、购机发票、拖拉机和联合收割机登记证</w:t>
      </w:r>
      <w:r>
        <w:rPr>
          <w:rFonts w:hint="eastAsia" w:ascii="仿宋_GB2312" w:eastAsia="仿宋_GB2312"/>
          <w:color w:val="000000" w:themeColor="text1"/>
          <w:sz w:val="30"/>
          <w:szCs w:val="30"/>
          <w:lang w:eastAsia="zh-CN"/>
          <w14:textFill>
            <w14:solidFill>
              <w14:schemeClr w14:val="tx1"/>
            </w14:solidFill>
          </w14:textFill>
        </w:rPr>
        <w:t>书</w:t>
      </w:r>
      <w:r>
        <w:rPr>
          <w:rFonts w:hint="eastAsia" w:ascii="仿宋_GB2312" w:eastAsia="仿宋_GB2312"/>
          <w:color w:val="000000" w:themeColor="text1"/>
          <w:sz w:val="30"/>
          <w:szCs w:val="30"/>
          <w14:textFill>
            <w14:solidFill>
              <w14:schemeClr w14:val="tx1"/>
            </w14:solidFill>
          </w14:textFill>
        </w:rPr>
        <w:t>等资料到所属乡</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镇</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人民政府申请补贴，</w:t>
      </w:r>
      <w:r>
        <w:rPr>
          <w:rFonts w:hint="eastAsia" w:ascii="仿宋_GB2312" w:eastAsia="仿宋_GB2312"/>
          <w:sz w:val="30"/>
          <w:szCs w:val="30"/>
        </w:rPr>
        <w:t>按照本乡</w:t>
      </w:r>
      <w:r>
        <w:rPr>
          <w:rFonts w:hint="eastAsia" w:ascii="仿宋_GB2312" w:eastAsia="仿宋_GB2312"/>
          <w:sz w:val="30"/>
          <w:szCs w:val="30"/>
          <w:lang w:eastAsia="zh-CN"/>
        </w:rPr>
        <w:t>（</w:t>
      </w:r>
      <w:r>
        <w:rPr>
          <w:rFonts w:hint="eastAsia" w:ascii="仿宋_GB2312" w:eastAsia="仿宋_GB2312"/>
          <w:sz w:val="30"/>
          <w:szCs w:val="30"/>
        </w:rPr>
        <w:t>镇</w:t>
      </w:r>
      <w:r>
        <w:rPr>
          <w:rFonts w:hint="eastAsia" w:ascii="仿宋_GB2312" w:eastAsia="仿宋_GB2312"/>
          <w:sz w:val="30"/>
          <w:szCs w:val="30"/>
          <w:lang w:eastAsia="zh-CN"/>
        </w:rPr>
        <w:t>）</w:t>
      </w:r>
      <w:r>
        <w:rPr>
          <w:rFonts w:hint="eastAsia" w:ascii="仿宋_GB2312" w:eastAsia="仿宋_GB2312"/>
          <w:sz w:val="30"/>
          <w:szCs w:val="30"/>
        </w:rPr>
        <w:t>制定的农机补贴实施方案、补贴资金使用计划、一户只限一人申请等政策规定制度</w:t>
      </w:r>
      <w:r>
        <w:rPr>
          <w:rFonts w:hint="eastAsia" w:ascii="仿宋_GB2312" w:eastAsia="仿宋_GB2312"/>
          <w:sz w:val="30"/>
          <w:szCs w:val="30"/>
          <w:lang w:eastAsia="zh-CN"/>
        </w:rPr>
        <w:t>指导</w:t>
      </w:r>
      <w:r>
        <w:rPr>
          <w:rFonts w:hint="eastAsia" w:ascii="仿宋_GB2312" w:eastAsia="仿宋_GB2312"/>
          <w:sz w:val="30"/>
          <w:szCs w:val="30"/>
        </w:rPr>
        <w:t>补贴对象</w:t>
      </w:r>
      <w:r>
        <w:rPr>
          <w:rFonts w:hint="eastAsia" w:ascii="仿宋_GB2312" w:eastAsia="仿宋_GB2312"/>
          <w:color w:val="000000" w:themeColor="text1"/>
          <w:sz w:val="30"/>
          <w:szCs w:val="30"/>
          <w:lang w:eastAsia="zh-CN"/>
          <w14:textFill>
            <w14:solidFill>
              <w14:schemeClr w14:val="tx1"/>
            </w14:solidFill>
          </w14:textFill>
        </w:rPr>
        <w:t>填写《农机购置补贴申报审批表》（附表</w:t>
      </w:r>
      <w:r>
        <w:rPr>
          <w:rFonts w:hint="eastAsia" w:ascii="仿宋_GB2312" w:eastAsia="仿宋_GB2312"/>
          <w:color w:val="000000" w:themeColor="text1"/>
          <w:sz w:val="30"/>
          <w:szCs w:val="30"/>
          <w:lang w:val="en-US" w:eastAsia="zh-CN"/>
          <w14:textFill>
            <w14:solidFill>
              <w14:schemeClr w14:val="tx1"/>
            </w14:solidFill>
          </w14:textFill>
        </w:rPr>
        <w:t>3</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乡</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镇</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人民政府</w:t>
      </w:r>
      <w:r>
        <w:rPr>
          <w:rFonts w:hint="eastAsia" w:ascii="仿宋_GB2312" w:eastAsia="仿宋_GB2312"/>
          <w:color w:val="000000" w:themeColor="text1"/>
          <w:sz w:val="30"/>
          <w:szCs w:val="30"/>
          <w:lang w:eastAsia="zh-CN"/>
          <w14:textFill>
            <w14:solidFill>
              <w14:schemeClr w14:val="tx1"/>
            </w14:solidFill>
          </w14:textFill>
        </w:rPr>
        <w:t>指定专人</w:t>
      </w:r>
      <w:r>
        <w:rPr>
          <w:rFonts w:hint="eastAsia" w:ascii="仿宋_GB2312" w:eastAsia="仿宋_GB2312"/>
          <w:color w:val="000000" w:themeColor="text1"/>
          <w:sz w:val="30"/>
          <w:szCs w:val="30"/>
          <w14:textFill>
            <w14:solidFill>
              <w14:schemeClr w14:val="tx1"/>
            </w14:solidFill>
          </w14:textFill>
        </w:rPr>
        <w:t>负责受理购机者申请，审核申请人提供的资料要件，负责补贴对象资格初审，</w:t>
      </w:r>
      <w:r>
        <w:rPr>
          <w:rFonts w:hint="eastAsia" w:ascii="仿宋_GB2312" w:eastAsia="仿宋_GB2312"/>
          <w:color w:val="000000" w:themeColor="text1"/>
          <w:sz w:val="30"/>
          <w:szCs w:val="30"/>
          <w:lang w:eastAsia="zh-CN"/>
          <w14:textFill>
            <w14:solidFill>
              <w14:schemeClr w14:val="tx1"/>
            </w14:solidFill>
          </w14:textFill>
        </w:rPr>
        <w:t>符合条件可以办理的</w:t>
      </w:r>
      <w:r>
        <w:rPr>
          <w:rFonts w:hint="eastAsia" w:ascii="仿宋_GB2312" w:eastAsia="仿宋_GB2312"/>
          <w:color w:val="000000" w:themeColor="text1"/>
          <w:sz w:val="30"/>
          <w:szCs w:val="30"/>
          <w14:textFill>
            <w14:solidFill>
              <w14:schemeClr w14:val="tx1"/>
            </w14:solidFill>
          </w14:textFill>
        </w:rPr>
        <w:t>当日</w:t>
      </w:r>
      <w:r>
        <w:rPr>
          <w:rFonts w:hint="eastAsia" w:ascii="仿宋_GB2312" w:eastAsia="仿宋_GB2312"/>
          <w:color w:val="000000" w:themeColor="text1"/>
          <w:sz w:val="30"/>
          <w:szCs w:val="30"/>
          <w:lang w:eastAsia="zh-CN"/>
          <w14:textFill>
            <w14:solidFill>
              <w14:schemeClr w14:val="tx1"/>
            </w14:solidFill>
          </w14:textFill>
        </w:rPr>
        <w:t>即</w:t>
      </w:r>
      <w:r>
        <w:rPr>
          <w:rFonts w:hint="eastAsia" w:ascii="仿宋_GB2312" w:eastAsia="仿宋_GB2312"/>
          <w:color w:val="000000" w:themeColor="text1"/>
          <w:sz w:val="30"/>
          <w:szCs w:val="30"/>
          <w14:textFill>
            <w14:solidFill>
              <w14:schemeClr w14:val="tx1"/>
            </w14:solidFill>
          </w14:textFill>
        </w:rPr>
        <w:t>受理</w:t>
      </w:r>
      <w:r>
        <w:rPr>
          <w:rFonts w:hint="eastAsia" w:ascii="仿宋_GB2312" w:eastAsia="仿宋_GB2312"/>
          <w:color w:val="000000" w:themeColor="text1"/>
          <w:sz w:val="30"/>
          <w:szCs w:val="30"/>
          <w:lang w:eastAsia="zh-CN"/>
          <w14:textFill>
            <w14:solidFill>
              <w14:schemeClr w14:val="tx1"/>
            </w14:solidFill>
          </w14:textFill>
        </w:rPr>
        <w:t>（若</w:t>
      </w:r>
      <w:r>
        <w:rPr>
          <w:rFonts w:hint="eastAsia" w:ascii="仿宋_GB2312" w:eastAsia="仿宋_GB2312"/>
          <w:color w:val="000000" w:themeColor="text1"/>
          <w:sz w:val="30"/>
          <w:szCs w:val="30"/>
          <w14:textFill>
            <w14:solidFill>
              <w14:schemeClr w14:val="tx1"/>
            </w14:solidFill>
          </w14:textFill>
        </w:rPr>
        <w:t>资料</w:t>
      </w:r>
      <w:r>
        <w:rPr>
          <w:rFonts w:hint="eastAsia" w:ascii="仿宋_GB2312" w:eastAsia="仿宋_GB2312"/>
          <w:color w:val="000000" w:themeColor="text1"/>
          <w:sz w:val="30"/>
          <w:szCs w:val="30"/>
          <w:lang w:eastAsia="zh-CN"/>
          <w14:textFill>
            <w14:solidFill>
              <w14:schemeClr w14:val="tx1"/>
            </w14:solidFill>
          </w14:textFill>
        </w:rPr>
        <w:t>不符合要求的</w:t>
      </w:r>
      <w:r>
        <w:rPr>
          <w:rFonts w:hint="eastAsia" w:ascii="仿宋_GB2312" w:eastAsia="仿宋_GB2312"/>
          <w:color w:val="000000" w:themeColor="text1"/>
          <w:sz w:val="30"/>
          <w:szCs w:val="30"/>
          <w14:textFill>
            <w14:solidFill>
              <w14:schemeClr w14:val="tx1"/>
            </w14:solidFill>
          </w14:textFill>
        </w:rPr>
        <w:t>，</w:t>
      </w:r>
      <w:r>
        <w:rPr>
          <w:rFonts w:hint="eastAsia" w:ascii="仿宋_GB2312" w:eastAsia="仿宋_GB2312"/>
          <w:color w:val="000000" w:themeColor="text1"/>
          <w:sz w:val="30"/>
          <w:szCs w:val="30"/>
          <w:lang w:eastAsia="zh-CN"/>
          <w14:textFill>
            <w14:solidFill>
              <w14:schemeClr w14:val="tx1"/>
            </w14:solidFill>
          </w14:textFill>
        </w:rPr>
        <w:t>当场</w:t>
      </w:r>
      <w:r>
        <w:rPr>
          <w:rFonts w:hint="eastAsia" w:ascii="仿宋_GB2312" w:eastAsia="仿宋_GB2312"/>
          <w:color w:val="000000" w:themeColor="text1"/>
          <w:sz w:val="30"/>
          <w:szCs w:val="30"/>
          <w14:textFill>
            <w14:solidFill>
              <w14:schemeClr w14:val="tx1"/>
            </w14:solidFill>
          </w14:textFill>
        </w:rPr>
        <w:t>一次性告知农户</w:t>
      </w:r>
      <w:r>
        <w:rPr>
          <w:rFonts w:hint="eastAsia" w:ascii="仿宋_GB2312" w:eastAsia="仿宋_GB2312"/>
          <w:color w:val="000000" w:themeColor="text1"/>
          <w:sz w:val="30"/>
          <w:szCs w:val="30"/>
          <w:lang w:eastAsia="zh-CN"/>
          <w14:textFill>
            <w14:solidFill>
              <w14:schemeClr w14:val="tx1"/>
            </w14:solidFill>
          </w14:textFill>
        </w:rPr>
        <w:t>并按原渠道退回申请）。</w:t>
      </w:r>
      <w:r>
        <w:rPr>
          <w:rFonts w:hint="eastAsia" w:ascii="仿宋_GB2312" w:eastAsia="仿宋_GB2312"/>
          <w:color w:val="000000" w:themeColor="text1"/>
          <w:sz w:val="30"/>
          <w:szCs w:val="30"/>
          <w14:textFill>
            <w14:solidFill>
              <w14:schemeClr w14:val="tx1"/>
            </w14:solidFill>
          </w14:textFill>
        </w:rPr>
        <w:t>申请补贴的购机者对其提供的申请补贴资料真实性负责。</w:t>
      </w:r>
      <w:r>
        <w:rPr>
          <w:rFonts w:ascii="Times New Roman" w:hAnsi="Times New Roman" w:eastAsia="仿宋_GB2312" w:cs="Times New Roman"/>
          <w:color w:val="000000" w:themeColor="text1"/>
          <w:sz w:val="30"/>
          <w:szCs w:val="30"/>
          <w14:textFill>
            <w14:solidFill>
              <w14:schemeClr w14:val="tx1"/>
            </w14:solidFill>
          </w14:textFill>
        </w:rPr>
        <w:t>县级农机购置补贴资金申请数量达到当年可用资金（含结转资金和调剂资金）总量110%的，应及时发布公告，停止受理补贴申请。</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02" w:firstLineChars="200"/>
        <w:textAlignment w:val="auto"/>
        <w:outlineLvl w:val="9"/>
        <w:rPr>
          <w:rFonts w:hint="eastAsia" w:ascii="仿宋_GB2312" w:hAnsi="仿宋_GB2312" w:eastAsia="仿宋_GB2312" w:cs="仿宋_GB2312"/>
          <w:b/>
          <w:bCs/>
          <w:color w:val="333333"/>
          <w:sz w:val="30"/>
          <w:szCs w:val="30"/>
          <w:shd w:val="clear" w:fill="FFFFFF"/>
          <w:lang w:val="en-US" w:eastAsia="zh-CN"/>
        </w:rPr>
      </w:pPr>
      <w:r>
        <w:rPr>
          <w:rFonts w:hint="eastAsia" w:ascii="仿宋_GB2312" w:hAnsi="仿宋_GB2312" w:eastAsia="仿宋_GB2312" w:cs="仿宋_GB2312"/>
          <w:b/>
          <w:bCs/>
          <w:color w:val="333333"/>
          <w:sz w:val="30"/>
          <w:szCs w:val="30"/>
          <w:shd w:val="clear" w:fill="FFFFFF"/>
          <w:lang w:val="en-US" w:eastAsia="zh-CN"/>
        </w:rPr>
        <w:t>第三步：购机补贴信息录入</w:t>
      </w:r>
    </w:p>
    <w:p>
      <w:pPr>
        <w:keepNext w:val="0"/>
        <w:keepLines w:val="0"/>
        <w:pageBreakBefore w:val="0"/>
        <w:widowControl w:val="0"/>
        <w:kinsoku/>
        <w:wordWrap/>
        <w:overflowPunct/>
        <w:topLinePunct w:val="0"/>
        <w:autoSpaceDE/>
        <w:autoSpaceDN/>
        <w:bidi w:val="0"/>
        <w:adjustRightInd/>
        <w:snapToGrid/>
        <w:spacing w:line="578" w:lineRule="exact"/>
        <w:ind w:firstLine="600" w:firstLineChars="200"/>
        <w:textAlignment w:val="auto"/>
        <w:outlineLvl w:val="9"/>
        <w:rPr>
          <w:rFonts w:hint="eastAsia" w:ascii="仿宋_GB2312" w:hAnsi="仿宋_GB2312" w:eastAsia="仿宋_GB2312" w:cs="仿宋_GB2312"/>
          <w:color w:val="auto"/>
          <w:sz w:val="30"/>
          <w:szCs w:val="30"/>
          <w:highlight w:val="none"/>
          <w:shd w:val="clear" w:fill="FFFFFF"/>
        </w:rPr>
      </w:pPr>
      <w:r>
        <w:rPr>
          <w:rFonts w:hint="eastAsia" w:ascii="仿宋_GB2312" w:hAnsi="仿宋_GB2312" w:eastAsia="仿宋_GB2312" w:cs="仿宋_GB2312"/>
          <w:color w:val="000000" w:themeColor="text1"/>
          <w:sz w:val="30"/>
          <w:szCs w:val="30"/>
          <w:shd w:val="clear" w:fill="FFFFFF"/>
          <w14:textFill>
            <w14:solidFill>
              <w14:schemeClr w14:val="tx1"/>
            </w14:solidFill>
          </w14:textFill>
        </w:rPr>
        <w:t>乡</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镇</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人民政府</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确定人员</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负责补贴对象资格初审</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后</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，将申请人及所购机具信息录入农机购置补贴申请办理服务系统</w:t>
      </w:r>
      <w:r>
        <w:rPr>
          <w:rFonts w:hint="eastAsia" w:ascii="仿宋_GB2312" w:eastAsia="仿宋_GB2312"/>
          <w:color w:val="000000" w:themeColor="text1"/>
          <w:sz w:val="30"/>
          <w:szCs w:val="30"/>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在</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系统内</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填报《农机购置补贴资金申请表》</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（附表</w:t>
      </w:r>
      <w:r>
        <w:rPr>
          <w:rFonts w:hint="eastAsia" w:ascii="仿宋_GB2312" w:hAnsi="仿宋_GB2312" w:eastAsia="仿宋_GB2312" w:cs="仿宋_GB2312"/>
          <w:color w:val="000000" w:themeColor="text1"/>
          <w:sz w:val="30"/>
          <w:szCs w:val="30"/>
          <w:shd w:val="clear" w:fill="FFFFFF"/>
          <w:lang w:val="en-US" w:eastAsia="zh-CN"/>
          <w14:textFill>
            <w14:solidFill>
              <w14:schemeClr w14:val="tx1"/>
            </w14:solidFill>
          </w14:textFill>
        </w:rPr>
        <w:t>4</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，并在购机发票上</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注明</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“已受理”字样</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，在</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《农机购置补贴资金申请表》</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上填写机具编码</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w:t>
      </w:r>
      <w:r>
        <w:rPr>
          <w:rFonts w:hint="eastAsia" w:ascii="仿宋_GB2312" w:hAnsi="仿宋_GB2312" w:eastAsia="仿宋_GB2312" w:cs="仿宋_GB2312"/>
          <w:i w:val="0"/>
          <w:caps w:val="0"/>
          <w:color w:val="auto"/>
          <w:spacing w:val="0"/>
          <w:sz w:val="30"/>
          <w:szCs w:val="30"/>
          <w:shd w:val="clear" w:fill="FFFFFF"/>
        </w:rPr>
        <w:t>鼓励购机者通过新疆农机购置补贴手机APP自主申请农机购置补贴</w:t>
      </w:r>
      <w:r>
        <w:rPr>
          <w:rFonts w:hint="eastAsia" w:ascii="仿宋_GB2312" w:hAnsi="仿宋_GB2312" w:eastAsia="仿宋_GB2312" w:cs="仿宋_GB2312"/>
          <w:i w:val="0"/>
          <w:caps w:val="0"/>
          <w:color w:val="auto"/>
          <w:spacing w:val="0"/>
          <w:sz w:val="30"/>
          <w:szCs w:val="30"/>
          <w:shd w:val="clear" w:fill="FFFFFF"/>
          <w:lang w:eastAsia="zh-CN"/>
        </w:rPr>
        <w:t>，并</w:t>
      </w:r>
      <w:r>
        <w:rPr>
          <w:rFonts w:hint="eastAsia" w:ascii="仿宋_GB2312" w:hAnsi="仿宋_GB2312" w:eastAsia="仿宋_GB2312" w:cs="仿宋_GB2312"/>
          <w:i w:val="0"/>
          <w:caps w:val="0"/>
          <w:color w:val="auto"/>
          <w:spacing w:val="0"/>
          <w:sz w:val="30"/>
          <w:szCs w:val="30"/>
          <w:shd w:val="clear" w:fill="FFFFFF"/>
        </w:rPr>
        <w:t>指导申请人填报打印《农机购置补贴资金申请表》</w:t>
      </w:r>
      <w:r>
        <w:rPr>
          <w:rFonts w:hint="eastAsia" w:ascii="仿宋_GB2312" w:hAnsi="仿宋_GB2312" w:eastAsia="仿宋_GB2312" w:cs="仿宋_GB2312"/>
          <w:i w:val="0"/>
          <w:caps w:val="0"/>
          <w:color w:val="auto"/>
          <w:spacing w:val="0"/>
          <w:sz w:val="30"/>
          <w:szCs w:val="30"/>
          <w:shd w:val="clear" w:fill="FFFFFF"/>
          <w:lang w:eastAsia="zh-CN"/>
        </w:rPr>
        <w:t>。</w:t>
      </w:r>
      <w:r>
        <w:rPr>
          <w:rFonts w:hint="eastAsia" w:ascii="仿宋_GB2312" w:hAnsi="仿宋_GB2312" w:eastAsia="仿宋_GB2312" w:cs="仿宋_GB2312"/>
          <w:color w:val="auto"/>
          <w:sz w:val="30"/>
          <w:szCs w:val="30"/>
          <w:highlight w:val="none"/>
          <w:shd w:val="clear" w:fill="FFFFFF"/>
        </w:rPr>
        <w:t>申请补贴的购机者对其提供的申请补贴资料真实性负责。</w:t>
      </w:r>
    </w:p>
    <w:p>
      <w:pPr>
        <w:keepNext w:val="0"/>
        <w:keepLines w:val="0"/>
        <w:pageBreakBefore w:val="0"/>
        <w:widowControl w:val="0"/>
        <w:kinsoku/>
        <w:wordWrap/>
        <w:overflowPunct/>
        <w:topLinePunct w:val="0"/>
        <w:autoSpaceDE/>
        <w:autoSpaceDN/>
        <w:bidi w:val="0"/>
        <w:adjustRightInd/>
        <w:snapToGrid/>
        <w:spacing w:line="578" w:lineRule="exact"/>
        <w:ind w:firstLine="602" w:firstLineChars="200"/>
        <w:textAlignment w:val="auto"/>
        <w:outlineLvl w:val="9"/>
        <w:rPr>
          <w:rFonts w:hint="eastAsia" w:ascii="仿宋_GB2312" w:hAnsi="仿宋_GB2312" w:eastAsia="仿宋_GB2312" w:cs="仿宋_GB2312"/>
          <w:b/>
          <w:bCs/>
          <w:color w:val="000000" w:themeColor="text1"/>
          <w:sz w:val="30"/>
          <w:szCs w:val="30"/>
          <w14:textFill>
            <w14:solidFill>
              <w14:schemeClr w14:val="tx1"/>
            </w14:solidFill>
          </w14:textFill>
        </w:rPr>
      </w:pPr>
      <w:r>
        <w:rPr>
          <w:rFonts w:hint="eastAsia" w:ascii="仿宋_GB2312" w:hAnsi="仿宋_GB2312" w:eastAsia="仿宋_GB2312" w:cs="仿宋_GB2312"/>
          <w:b/>
          <w:bCs/>
          <w:color w:val="000000" w:themeColor="text1"/>
          <w:sz w:val="30"/>
          <w:szCs w:val="30"/>
          <w:lang w:eastAsia="zh-CN"/>
          <w14:textFill>
            <w14:solidFill>
              <w14:schemeClr w14:val="tx1"/>
            </w14:solidFill>
          </w14:textFill>
        </w:rPr>
        <w:t>第四步：核</w:t>
      </w:r>
      <w:r>
        <w:rPr>
          <w:rFonts w:hint="eastAsia" w:ascii="仿宋_GB2312" w:hAnsi="仿宋_GB2312" w:eastAsia="仿宋_GB2312" w:cs="仿宋_GB2312"/>
          <w:b/>
          <w:bCs/>
          <w:color w:val="000000" w:themeColor="text1"/>
          <w:sz w:val="30"/>
          <w:szCs w:val="30"/>
          <w14:textFill>
            <w14:solidFill>
              <w14:schemeClr w14:val="tx1"/>
            </w14:solidFill>
          </w14:textFill>
        </w:rPr>
        <w:t>验公示信息</w:t>
      </w:r>
    </w:p>
    <w:p>
      <w:pPr>
        <w:pStyle w:val="7"/>
        <w:keepNext w:val="0"/>
        <w:keepLines w:val="0"/>
        <w:pageBreakBefore w:val="0"/>
        <w:widowControl w:val="0"/>
        <w:numPr>
          <w:ilvl w:val="0"/>
          <w:numId w:val="1"/>
        </w:numPr>
        <w:kinsoku/>
        <w:wordWrap/>
        <w:overflowPunct/>
        <w:topLinePunct w:val="0"/>
        <w:autoSpaceDE/>
        <w:autoSpaceDN/>
        <w:bidi w:val="0"/>
        <w:adjustRightInd/>
        <w:snapToGrid w:val="0"/>
        <w:spacing w:before="0" w:beforeAutospacing="0" w:after="0" w:afterAutospacing="0" w:line="560" w:lineRule="exact"/>
        <w:ind w:firstLine="602" w:firstLineChars="200"/>
        <w:jc w:val="both"/>
        <w:textAlignment w:val="auto"/>
        <w:rPr>
          <w:rFonts w:ascii="Times New Roman" w:hAnsi="Times New Roman" w:eastAsia="仿宋_GB2312" w:cs="Times New Roman"/>
          <w:color w:val="000000" w:themeColor="text1"/>
          <w:sz w:val="30"/>
          <w:szCs w:val="30"/>
          <w:u w:val="none"/>
          <w14:textFill>
            <w14:solidFill>
              <w14:schemeClr w14:val="tx1"/>
            </w14:solidFill>
          </w14:textFill>
        </w:rPr>
      </w:pPr>
      <w:r>
        <w:rPr>
          <w:rFonts w:hint="eastAsia" w:ascii="仿宋_GB2312" w:hAnsi="仿宋_GB2312" w:eastAsia="仿宋_GB2312" w:cs="仿宋_GB2312"/>
          <w:b/>
          <w:bCs/>
          <w:color w:val="000000" w:themeColor="text1"/>
          <w:sz w:val="30"/>
          <w:szCs w:val="30"/>
          <w:shd w:val="clear" w:fill="FFFFFF"/>
          <w14:textFill>
            <w14:solidFill>
              <w14:schemeClr w14:val="tx1"/>
            </w14:solidFill>
          </w14:textFill>
        </w:rPr>
        <w:t>成立核实组。</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由</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乡</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镇</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人民政府</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、乡（镇）财政所、乡（镇）农机站负责人，</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会同村委会组成核实组</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负责农机购置补贴申请核实工作，</w:t>
      </w:r>
      <w:r>
        <w:rPr>
          <w:rFonts w:hint="eastAsia" w:ascii="仿宋_GB2312" w:eastAsia="仿宋_GB2312"/>
          <w:color w:val="000000" w:themeColor="text1"/>
          <w:sz w:val="30"/>
          <w:szCs w:val="30"/>
          <w:lang w:eastAsia="zh-CN"/>
          <w14:textFill>
            <w14:solidFill>
              <w14:schemeClr w14:val="tx1"/>
            </w14:solidFill>
          </w14:textFill>
        </w:rPr>
        <w:t>县农业农村局配合并监督乡（镇）实施机具核验工作。</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ascii="Times New Roman" w:hAnsi="Times New Roman" w:eastAsia="仿宋_GB2312" w:cs="Times New Roman"/>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lang w:val="en-US" w:eastAsia="zh-CN"/>
          <w14:textFill>
            <w14:solidFill>
              <w14:schemeClr w14:val="tx1"/>
            </w14:solidFill>
          </w14:textFill>
        </w:rPr>
        <w:t>2.</w:t>
      </w:r>
      <w:r>
        <w:rPr>
          <w:rFonts w:hint="eastAsia" w:ascii="仿宋_GB2312" w:hAnsi="仿宋_GB2312" w:eastAsia="仿宋_GB2312" w:cs="仿宋_GB2312"/>
          <w:b/>
          <w:bCs/>
          <w:color w:val="000000" w:themeColor="text1"/>
          <w:sz w:val="30"/>
          <w:szCs w:val="30"/>
          <w:shd w:val="clear" w:fill="FFFFFF"/>
          <w14:textFill>
            <w14:solidFill>
              <w14:schemeClr w14:val="tx1"/>
            </w14:solidFill>
          </w14:textFill>
        </w:rPr>
        <w:t>核验方式。</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在验货核实中补贴机具无固定永久性铭牌的不得办理农机购置补贴手续。</w:t>
      </w:r>
      <w:r>
        <w:rPr>
          <w:rFonts w:hint="eastAsia" w:ascii="仿宋_GB2312" w:eastAsia="仿宋_GB2312"/>
          <w:color w:val="000000" w:themeColor="text1"/>
          <w:sz w:val="30"/>
          <w:szCs w:val="30"/>
          <w14:textFill>
            <w14:solidFill>
              <w14:schemeClr w14:val="tx1"/>
            </w14:solidFill>
          </w14:textFill>
        </w:rPr>
        <w:t>对实行牌证管理的补贴机具，可由购机者提交农机安全监理机构出具的注册登记凭证，不再核验。对非牌证管理机具，补贴额较高和风险较大的补贴机具须进行实地核验,做到“见人、见机、见票”。对补贴额较低的机具可委托村委会核实，也可采取电话核实等方式。对于无法认定的问题提交县农机购置补贴工作领导小组研究决定。</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firstLine="602" w:firstLineChars="200"/>
        <w:jc w:val="both"/>
        <w:textAlignment w:val="auto"/>
        <w:rPr>
          <w:rFonts w:hint="eastAsia" w:eastAsia="仿宋_GB2312"/>
          <w:color w:val="000000" w:themeColor="text1"/>
          <w:sz w:val="30"/>
          <w:szCs w:val="30"/>
          <w:lang w:eastAsia="zh-CN"/>
          <w14:textFill>
            <w14:solidFill>
              <w14:schemeClr w14:val="tx1"/>
            </w14:solidFill>
          </w14:textFill>
        </w:rPr>
      </w:pPr>
      <w:r>
        <w:rPr>
          <w:rFonts w:hint="default" w:ascii="仿宋_GB2312" w:eastAsia="仿宋_GB2312"/>
          <w:b/>
          <w:bCs/>
          <w:color w:val="000000" w:themeColor="text1"/>
          <w:sz w:val="30"/>
          <w:szCs w:val="30"/>
          <w14:textFill>
            <w14:solidFill>
              <w14:schemeClr w14:val="tx1"/>
            </w14:solidFill>
          </w14:textFill>
        </w:rPr>
        <w:t>3.</w:t>
      </w:r>
      <w:r>
        <w:rPr>
          <w:rFonts w:hint="eastAsia" w:ascii="仿宋_GB2312" w:eastAsia="仿宋_GB2312"/>
          <w:b/>
          <w:bCs/>
          <w:color w:val="000000" w:themeColor="text1"/>
          <w:sz w:val="30"/>
          <w:szCs w:val="30"/>
          <w14:textFill>
            <w14:solidFill>
              <w14:schemeClr w14:val="tx1"/>
            </w14:solidFill>
          </w14:textFill>
        </w:rPr>
        <w:t>核验内容。</w:t>
      </w:r>
      <w:r>
        <w:rPr>
          <w:rFonts w:hint="eastAsia" w:ascii="仿宋_GB2312" w:eastAsia="仿宋_GB2312"/>
          <w:color w:val="000000" w:themeColor="text1"/>
          <w:sz w:val="30"/>
          <w:szCs w:val="30"/>
          <w14:textFill>
            <w14:solidFill>
              <w14:schemeClr w14:val="tx1"/>
            </w14:solidFill>
          </w14:textFill>
        </w:rPr>
        <w:t>一是购机者身份信息。个人身份证件或农业生产经营组织工商营业执照（社会统一信用代码</w:t>
      </w:r>
      <w:r>
        <w:rPr>
          <w:rFonts w:hint="eastAsia" w:ascii="仿宋_GB2312" w:eastAsia="仿宋_GB2312"/>
          <w:color w:val="000000" w:themeColor="text1"/>
          <w:sz w:val="30"/>
          <w:szCs w:val="30"/>
          <w:lang w:eastAsia="zh-CN"/>
          <w14:textFill>
            <w14:solidFill>
              <w14:schemeClr w14:val="tx1"/>
            </w14:solidFill>
          </w14:textFill>
        </w:rPr>
        <w:t>证</w:t>
      </w:r>
      <w:r>
        <w:rPr>
          <w:rFonts w:hint="eastAsia" w:ascii="仿宋_GB2312" w:eastAsia="仿宋_GB2312"/>
          <w:color w:val="000000" w:themeColor="text1"/>
          <w:sz w:val="30"/>
          <w:szCs w:val="30"/>
          <w14:textFill>
            <w14:solidFill>
              <w14:schemeClr w14:val="tx1"/>
            </w14:solidFill>
          </w14:textFill>
        </w:rPr>
        <w:t>）及其法定代表人身份证件等信息；二是购买信息。购买补贴机具税控发票等信息；三是机具信息。机具实物上的固定铭牌信息、农机购置补贴辅助管理系统所对应机具的信息、牌证管理机具的</w:t>
      </w:r>
      <w:r>
        <w:rPr>
          <w:rFonts w:hint="eastAsia" w:ascii="仿宋_GB2312" w:eastAsia="仿宋_GB2312"/>
          <w:color w:val="000000" w:themeColor="text1"/>
          <w:sz w:val="30"/>
          <w:szCs w:val="30"/>
          <w:lang w:eastAsia="zh-CN"/>
          <w14:textFill>
            <w14:solidFill>
              <w14:schemeClr w14:val="tx1"/>
            </w14:solidFill>
          </w14:textFill>
        </w:rPr>
        <w:t>登记</w:t>
      </w:r>
      <w:r>
        <w:rPr>
          <w:rFonts w:hint="eastAsia" w:ascii="仿宋_GB2312" w:eastAsia="仿宋_GB2312"/>
          <w:color w:val="000000" w:themeColor="text1"/>
          <w:sz w:val="30"/>
          <w:szCs w:val="30"/>
          <w14:textFill>
            <w14:solidFill>
              <w14:schemeClr w14:val="tx1"/>
            </w14:solidFill>
          </w14:textFill>
        </w:rPr>
        <w:t>证</w:t>
      </w:r>
      <w:r>
        <w:rPr>
          <w:rFonts w:hint="eastAsia" w:ascii="仿宋_GB2312" w:eastAsia="仿宋_GB2312"/>
          <w:color w:val="000000" w:themeColor="text1"/>
          <w:sz w:val="30"/>
          <w:szCs w:val="30"/>
          <w:lang w:eastAsia="zh-CN"/>
          <w14:textFill>
            <w14:solidFill>
              <w14:schemeClr w14:val="tx1"/>
            </w14:solidFill>
          </w14:textFill>
        </w:rPr>
        <w:t>书</w:t>
      </w:r>
      <w:r>
        <w:rPr>
          <w:rFonts w:hint="eastAsia" w:ascii="仿宋_GB2312" w:eastAsia="仿宋_GB2312"/>
          <w:color w:val="000000" w:themeColor="text1"/>
          <w:sz w:val="30"/>
          <w:szCs w:val="30"/>
          <w14:textFill>
            <w14:solidFill>
              <w14:schemeClr w14:val="tx1"/>
            </w14:solidFill>
          </w14:textFill>
        </w:rPr>
        <w:t>信息等；四是其他信息。购机者银行卡（折）账号、开户名等信息，以及政策实施要求提供的其他必要信息。</w:t>
      </w:r>
      <w:r>
        <w:rPr>
          <w:rFonts w:hint="eastAsia" w:eastAsia="仿宋_GB2312"/>
          <w:color w:val="000000" w:themeColor="text1"/>
          <w:sz w:val="30"/>
          <w:szCs w:val="30"/>
          <w14:textFill>
            <w14:solidFill>
              <w14:schemeClr w14:val="tx1"/>
            </w14:solidFill>
          </w14:textFill>
        </w:rPr>
        <w:t> </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firstLine="300" w:firstLineChars="100"/>
        <w:jc w:val="both"/>
        <w:textAlignment w:val="auto"/>
        <w:rPr>
          <w:rFonts w:ascii="Times New Roman" w:hAnsi="Times New Roman" w:eastAsia="仿宋_GB2312" w:cs="Times New Roman"/>
          <w:color w:val="000000" w:themeColor="text1"/>
          <w:sz w:val="30"/>
          <w:szCs w:val="30"/>
          <w:u w:val="none"/>
          <w14:textFill>
            <w14:solidFill>
              <w14:schemeClr w14:val="tx1"/>
            </w14:solidFill>
          </w14:textFill>
        </w:rPr>
      </w:pPr>
      <w:r>
        <w:rPr>
          <w:rFonts w:hint="eastAsia" w:ascii="仿宋_GB2312" w:eastAsia="仿宋_GB2312"/>
          <w:color w:val="000000" w:themeColor="text1"/>
          <w:sz w:val="30"/>
          <w:szCs w:val="30"/>
          <w14:textFill>
            <w14:solidFill>
              <w14:schemeClr w14:val="tx1"/>
            </w14:solidFill>
          </w14:textFill>
        </w:rPr>
        <w:t>　</w:t>
      </w:r>
      <w:r>
        <w:rPr>
          <w:rFonts w:hint="eastAsia" w:ascii="仿宋_GB2312" w:eastAsia="仿宋_GB2312"/>
          <w:color w:val="000000" w:themeColor="text1"/>
          <w:sz w:val="30"/>
          <w:szCs w:val="30"/>
          <w:lang w:val="en-US" w:eastAsia="zh-CN"/>
          <w14:textFill>
            <w14:solidFill>
              <w14:schemeClr w14:val="tx1"/>
            </w14:solidFill>
          </w14:textFill>
        </w:rPr>
        <w:t>4.</w:t>
      </w:r>
      <w:r>
        <w:rPr>
          <w:rFonts w:hint="eastAsia" w:ascii="仿宋_GB2312" w:hAnsi="仿宋_GB2312" w:eastAsia="仿宋_GB2312" w:cs="仿宋_GB2312"/>
          <w:b/>
          <w:bCs/>
          <w:color w:val="000000" w:themeColor="text1"/>
          <w:sz w:val="30"/>
          <w:szCs w:val="30"/>
          <w:shd w:val="clear" w:fill="FFFFFF"/>
          <w14:textFill>
            <w14:solidFill>
              <w14:schemeClr w14:val="tx1"/>
            </w14:solidFill>
          </w14:textFill>
        </w:rPr>
        <w:t>核验流程。</w:t>
      </w:r>
      <w:r>
        <w:rPr>
          <w:rFonts w:ascii="Times New Roman" w:hAnsi="Times New Roman" w:eastAsia="仿宋_GB2312" w:cs="Times New Roman"/>
          <w:color w:val="000000" w:themeColor="text1"/>
          <w:sz w:val="30"/>
          <w:szCs w:val="30"/>
          <w:u w:val="none"/>
          <w14:textFill>
            <w14:solidFill>
              <w14:schemeClr w14:val="tx1"/>
            </w14:solidFill>
          </w14:textFill>
        </w:rPr>
        <w:t>按照《</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阿克苏地区农机购置补贴产品核验工作规程</w:t>
      </w:r>
      <w:r>
        <w:rPr>
          <w:rFonts w:ascii="Times New Roman" w:hAnsi="Times New Roman" w:eastAsia="仿宋_GB2312" w:cs="Times New Roman"/>
          <w:color w:val="000000" w:themeColor="text1"/>
          <w:sz w:val="30"/>
          <w:szCs w:val="30"/>
          <w:u w:val="none"/>
          <w14:textFill>
            <w14:solidFill>
              <w14:schemeClr w14:val="tx1"/>
            </w14:solidFill>
          </w14:textFill>
        </w:rPr>
        <w:t>》要求对补贴机具进行核验，</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将申请人所购机具信息（包括购机发票、铭牌、人机合影等）上传至</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农机购置补贴申请办理服务系统</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w:t>
      </w:r>
      <w:r>
        <w:rPr>
          <w:rFonts w:hint="eastAsia" w:ascii="仿宋_GB2312" w:eastAsia="仿宋_GB2312"/>
          <w:sz w:val="30"/>
          <w:szCs w:val="30"/>
          <w:u w:val="none"/>
        </w:rPr>
        <w:t>将核实情况填入《农机购置补贴资金申请表》</w:t>
      </w:r>
      <w:r>
        <w:rPr>
          <w:rFonts w:hint="eastAsia" w:ascii="仿宋_GB2312" w:eastAsia="仿宋_GB2312"/>
          <w:sz w:val="30"/>
          <w:szCs w:val="30"/>
          <w:u w:val="none"/>
          <w:lang w:eastAsia="zh-CN"/>
        </w:rPr>
        <w:t>（</w:t>
      </w:r>
      <w:r>
        <w:rPr>
          <w:rFonts w:hint="eastAsia" w:ascii="仿宋_GB2312" w:eastAsia="仿宋_GB2312"/>
          <w:color w:val="000000" w:themeColor="text1"/>
          <w:sz w:val="30"/>
          <w:szCs w:val="30"/>
          <w:u w:val="none"/>
          <w:lang w:eastAsia="zh-CN"/>
          <w14:textFill>
            <w14:solidFill>
              <w14:schemeClr w14:val="tx1"/>
            </w14:solidFill>
          </w14:textFill>
        </w:rPr>
        <w:t>附表</w:t>
      </w:r>
      <w:r>
        <w:rPr>
          <w:rFonts w:hint="eastAsia" w:ascii="仿宋_GB2312" w:eastAsia="仿宋_GB2312"/>
          <w:color w:val="000000" w:themeColor="text1"/>
          <w:sz w:val="30"/>
          <w:szCs w:val="30"/>
          <w:u w:val="none"/>
          <w:lang w:val="en-US" w:eastAsia="zh-CN"/>
          <w14:textFill>
            <w14:solidFill>
              <w14:schemeClr w14:val="tx1"/>
            </w14:solidFill>
          </w14:textFill>
        </w:rPr>
        <w:t>4</w:t>
      </w:r>
      <w:r>
        <w:rPr>
          <w:rFonts w:hint="eastAsia" w:ascii="仿宋_GB2312" w:eastAsia="仿宋_GB2312"/>
          <w:sz w:val="30"/>
          <w:szCs w:val="30"/>
          <w:u w:val="none"/>
          <w:lang w:eastAsia="zh-CN"/>
        </w:rPr>
        <w:t>）</w:t>
      </w:r>
      <w:r>
        <w:rPr>
          <w:rFonts w:hint="eastAsia" w:ascii="仿宋_GB2312" w:eastAsia="仿宋_GB2312"/>
          <w:sz w:val="30"/>
          <w:szCs w:val="30"/>
          <w:u w:val="none"/>
        </w:rPr>
        <w:t>对应栏中</w:t>
      </w:r>
      <w:r>
        <w:rPr>
          <w:rFonts w:hint="eastAsia" w:ascii="仿宋_GB2312" w:eastAsia="仿宋_GB2312"/>
          <w:sz w:val="30"/>
          <w:szCs w:val="30"/>
          <w:u w:val="none"/>
          <w:lang w:eastAsia="zh-CN"/>
        </w:rPr>
        <w:t>并打印</w:t>
      </w:r>
      <w:r>
        <w:rPr>
          <w:rFonts w:hint="eastAsia" w:ascii="仿宋_GB2312" w:eastAsia="仿宋_GB2312"/>
          <w:sz w:val="30"/>
          <w:szCs w:val="30"/>
          <w:u w:val="none"/>
        </w:rPr>
        <w:t>，由</w:t>
      </w:r>
      <w:r>
        <w:rPr>
          <w:rFonts w:hint="eastAsia" w:ascii="仿宋_GB2312" w:eastAsia="仿宋_GB2312"/>
          <w:sz w:val="30"/>
          <w:szCs w:val="30"/>
          <w:u w:val="none"/>
          <w:lang w:eastAsia="zh-CN"/>
        </w:rPr>
        <w:t>核验工作</w:t>
      </w:r>
      <w:r>
        <w:rPr>
          <w:rFonts w:hint="eastAsia" w:ascii="仿宋_GB2312" w:eastAsia="仿宋_GB2312"/>
          <w:sz w:val="30"/>
          <w:szCs w:val="30"/>
          <w:u w:val="none"/>
        </w:rPr>
        <w:t>负责人及相关人员两人以上签字确认，乡</w:t>
      </w:r>
      <w:r>
        <w:rPr>
          <w:rFonts w:hint="eastAsia" w:ascii="仿宋_GB2312" w:eastAsia="仿宋_GB2312"/>
          <w:sz w:val="30"/>
          <w:szCs w:val="30"/>
          <w:u w:val="none"/>
          <w:lang w:eastAsia="zh-CN"/>
        </w:rPr>
        <w:t>（</w:t>
      </w:r>
      <w:r>
        <w:rPr>
          <w:rFonts w:hint="eastAsia" w:ascii="仿宋_GB2312" w:eastAsia="仿宋_GB2312"/>
          <w:sz w:val="30"/>
          <w:szCs w:val="30"/>
          <w:u w:val="none"/>
        </w:rPr>
        <w:t>镇</w:t>
      </w:r>
      <w:r>
        <w:rPr>
          <w:rFonts w:hint="eastAsia" w:ascii="仿宋_GB2312" w:eastAsia="仿宋_GB2312"/>
          <w:sz w:val="30"/>
          <w:szCs w:val="30"/>
          <w:u w:val="none"/>
          <w:lang w:eastAsia="zh-CN"/>
        </w:rPr>
        <w:t>）</w:t>
      </w:r>
      <w:r>
        <w:rPr>
          <w:rFonts w:hint="eastAsia" w:ascii="仿宋_GB2312" w:eastAsia="仿宋_GB2312"/>
          <w:sz w:val="30"/>
          <w:szCs w:val="30"/>
          <w:u w:val="none"/>
        </w:rPr>
        <w:t>人民政府对核</w:t>
      </w:r>
      <w:r>
        <w:rPr>
          <w:rFonts w:hint="eastAsia" w:ascii="仿宋_GB2312" w:eastAsia="仿宋_GB2312"/>
          <w:sz w:val="30"/>
          <w:szCs w:val="30"/>
          <w:u w:val="none"/>
          <w:lang w:eastAsia="zh-CN"/>
        </w:rPr>
        <w:t>验</w:t>
      </w:r>
      <w:r>
        <w:rPr>
          <w:rFonts w:hint="eastAsia" w:ascii="仿宋_GB2312" w:eastAsia="仿宋_GB2312"/>
          <w:sz w:val="30"/>
          <w:szCs w:val="30"/>
          <w:u w:val="none"/>
        </w:rPr>
        <w:t>情况进行汇总，形成《享受农机购置补贴的购机者信息表》（</w:t>
      </w:r>
      <w:r>
        <w:rPr>
          <w:rFonts w:hint="eastAsia" w:ascii="仿宋_GB2312" w:eastAsia="仿宋_GB2312"/>
          <w:color w:val="000000" w:themeColor="text1"/>
          <w:sz w:val="30"/>
          <w:szCs w:val="30"/>
          <w:u w:val="none"/>
          <w:lang w:eastAsia="zh-CN"/>
          <w14:textFill>
            <w14:solidFill>
              <w14:schemeClr w14:val="tx1"/>
            </w14:solidFill>
          </w14:textFill>
        </w:rPr>
        <w:t>附表</w:t>
      </w:r>
      <w:r>
        <w:rPr>
          <w:rFonts w:hint="eastAsia" w:ascii="仿宋_GB2312" w:eastAsia="仿宋_GB2312"/>
          <w:color w:val="000000" w:themeColor="text1"/>
          <w:sz w:val="30"/>
          <w:szCs w:val="30"/>
          <w:u w:val="none"/>
          <w:lang w:val="en-US" w:eastAsia="zh-CN"/>
          <w14:textFill>
            <w14:solidFill>
              <w14:schemeClr w14:val="tx1"/>
            </w14:solidFill>
          </w14:textFill>
        </w:rPr>
        <w:t>5</w:t>
      </w:r>
      <w:r>
        <w:rPr>
          <w:rFonts w:hint="eastAsia" w:ascii="仿宋_GB2312" w:eastAsia="仿宋_GB2312"/>
          <w:sz w:val="30"/>
          <w:szCs w:val="30"/>
          <w:u w:val="none"/>
        </w:rPr>
        <w:t>）</w:t>
      </w:r>
      <w:r>
        <w:rPr>
          <w:rFonts w:hint="eastAsia" w:ascii="仿宋_GB2312" w:eastAsia="仿宋_GB2312"/>
          <w:sz w:val="30"/>
          <w:szCs w:val="30"/>
          <w:u w:val="none"/>
          <w:lang w:eastAsia="zh-CN"/>
        </w:rPr>
        <w:t>。</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核验机具可以村、组为单位（或临近几个村）统一核验。</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工作原则为“谁验货、谁签字、谁负责，谁办理、谁签字、谁负责”，实行终身负责制。</w:t>
      </w:r>
      <w:r>
        <w:rPr>
          <w:rFonts w:hint="eastAsia" w:ascii="仿宋_GB2312" w:eastAsia="仿宋_GB2312"/>
          <w:sz w:val="30"/>
          <w:szCs w:val="30"/>
          <w:u w:val="none"/>
          <w:lang w:eastAsia="zh-CN"/>
        </w:rPr>
        <w:t>核验工作须在受理补贴申请后的</w:t>
      </w:r>
      <w:r>
        <w:rPr>
          <w:rFonts w:ascii="Times New Roman" w:hAnsi="Times New Roman" w:eastAsia="仿宋_GB2312" w:cs="Times New Roman"/>
          <w:color w:val="000000" w:themeColor="text1"/>
          <w:sz w:val="30"/>
          <w:szCs w:val="30"/>
          <w:u w:val="none"/>
          <w14:textFill>
            <w14:solidFill>
              <w14:schemeClr w14:val="tx1"/>
            </w14:solidFill>
          </w14:textFill>
        </w:rPr>
        <w:t>13个工作日内</w:t>
      </w:r>
      <w:r>
        <w:rPr>
          <w:rFonts w:ascii="Times New Roman" w:hAnsi="Times New Roman" w:eastAsia="仿宋_GB2312" w:cs="Times New Roman"/>
          <w:color w:val="000000" w:themeColor="text1"/>
          <w:sz w:val="30"/>
          <w:szCs w:val="30"/>
          <w:highlight w:val="none"/>
          <w:u w:val="none"/>
          <w14:textFill>
            <w14:solidFill>
              <w14:schemeClr w14:val="tx1"/>
            </w14:solidFill>
          </w14:textFill>
        </w:rPr>
        <w:t>（不含公示时间）</w:t>
      </w:r>
      <w:r>
        <w:rPr>
          <w:rFonts w:ascii="Times New Roman" w:hAnsi="Times New Roman" w:eastAsia="仿宋_GB2312" w:cs="Times New Roman"/>
          <w:color w:val="000000" w:themeColor="text1"/>
          <w:sz w:val="30"/>
          <w:szCs w:val="30"/>
          <w:u w:val="none"/>
          <w14:textFill>
            <w14:solidFill>
              <w14:schemeClr w14:val="tx1"/>
            </w14:solidFill>
          </w14:textFill>
        </w:rPr>
        <w:t>完成，并在</w:t>
      </w:r>
      <w:r>
        <w:rPr>
          <w:rFonts w:ascii="Times New Roman" w:hAnsi="Times New Roman" w:eastAsia="仿宋_GB2312" w:cs="Times New Roman"/>
          <w:color w:val="000000" w:themeColor="text1"/>
          <w:sz w:val="30"/>
          <w:szCs w:val="30"/>
          <w:highlight w:val="none"/>
          <w:u w:val="none"/>
          <w14:textFill>
            <w14:solidFill>
              <w14:schemeClr w14:val="tx1"/>
            </w14:solidFill>
          </w14:textFill>
        </w:rPr>
        <w:t>农机购置补贴信息公开专栏</w:t>
      </w:r>
      <w:r>
        <w:rPr>
          <w:rFonts w:ascii="Times New Roman" w:hAnsi="Times New Roman" w:eastAsia="仿宋_GB2312" w:cs="Times New Roman"/>
          <w:color w:val="000000" w:themeColor="text1"/>
          <w:sz w:val="30"/>
          <w:szCs w:val="30"/>
          <w:u w:val="none"/>
          <w14:textFill>
            <w14:solidFill>
              <w14:schemeClr w14:val="tx1"/>
            </w14:solidFill>
          </w14:textFill>
        </w:rPr>
        <w:t>实时公布补贴申请信息，公示时间为5个工作日。鼓励在乡</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（镇）</w:t>
      </w:r>
      <w:r>
        <w:rPr>
          <w:rFonts w:ascii="Times New Roman" w:hAnsi="Times New Roman" w:eastAsia="仿宋_GB2312" w:cs="Times New Roman"/>
          <w:color w:val="000000" w:themeColor="text1"/>
          <w:sz w:val="30"/>
          <w:szCs w:val="30"/>
          <w:u w:val="none"/>
          <w14:textFill>
            <w14:solidFill>
              <w14:schemeClr w14:val="tx1"/>
            </w14:solidFill>
          </w14:textFill>
        </w:rPr>
        <w:t>村或补贴申请点公示栏中同时公开公示信息。</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hAnsi="仿宋_GB2312" w:eastAsia="仿宋_GB2312" w:cs="仿宋_GB2312"/>
          <w:b/>
          <w:bCs/>
          <w:color w:val="000000" w:themeColor="text1"/>
          <w:sz w:val="30"/>
          <w:szCs w:val="30"/>
          <w:u w:val="none"/>
          <w14:textFill>
            <w14:solidFill>
              <w14:schemeClr w14:val="tx1"/>
            </w14:solidFill>
          </w14:textFill>
        </w:rPr>
      </w:pPr>
      <w:r>
        <w:rPr>
          <w:rFonts w:hint="eastAsia" w:ascii="仿宋_GB2312" w:hAnsi="仿宋_GB2312" w:eastAsia="仿宋_GB2312" w:cs="仿宋_GB2312"/>
          <w:b/>
          <w:bCs/>
          <w:color w:val="000000" w:themeColor="text1"/>
          <w:sz w:val="30"/>
          <w:szCs w:val="30"/>
          <w:u w:val="none"/>
          <w:lang w:eastAsia="zh-CN"/>
          <w14:textFill>
            <w14:solidFill>
              <w14:schemeClr w14:val="tx1"/>
            </w14:solidFill>
          </w14:textFill>
        </w:rPr>
        <w:t>第五步：</w:t>
      </w:r>
      <w:r>
        <w:rPr>
          <w:rFonts w:hint="eastAsia" w:ascii="仿宋_GB2312" w:hAnsi="仿宋_GB2312" w:eastAsia="仿宋_GB2312" w:cs="仿宋_GB2312"/>
          <w:b/>
          <w:bCs/>
          <w:color w:val="000000" w:themeColor="text1"/>
          <w:sz w:val="30"/>
          <w:szCs w:val="30"/>
          <w:u w:val="none"/>
          <w14:textFill>
            <w14:solidFill>
              <w14:schemeClr w14:val="tx1"/>
            </w14:solidFill>
          </w14:textFill>
        </w:rPr>
        <w:t>兑付补贴资金</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hint="eastAsia" w:ascii="仿宋_GB2312" w:eastAsia="仿宋_GB2312"/>
          <w:sz w:val="30"/>
          <w:szCs w:val="30"/>
          <w:u w:val="none"/>
          <w:lang w:eastAsia="zh-CN"/>
        </w:rPr>
      </w:pPr>
      <w:r>
        <w:rPr>
          <w:rFonts w:hint="eastAsia" w:ascii="仿宋_GB2312" w:eastAsia="仿宋_GB2312"/>
          <w:color w:val="000000" w:themeColor="text1"/>
          <w:sz w:val="30"/>
          <w:szCs w:val="30"/>
          <w:u w:val="none"/>
          <w14:textFill>
            <w14:solidFill>
              <w14:schemeClr w14:val="tx1"/>
            </w14:solidFill>
          </w14:textFill>
        </w:rPr>
        <w:t>补贴信息公示期满无异议后，乡</w:t>
      </w:r>
      <w:r>
        <w:rPr>
          <w:rFonts w:hint="eastAsia" w:ascii="仿宋_GB2312" w:eastAsia="仿宋_GB2312"/>
          <w:color w:val="000000" w:themeColor="text1"/>
          <w:sz w:val="30"/>
          <w:szCs w:val="30"/>
          <w:u w:val="none"/>
          <w:lang w:eastAsia="zh-CN"/>
          <w14:textFill>
            <w14:solidFill>
              <w14:schemeClr w14:val="tx1"/>
            </w14:solidFill>
          </w14:textFill>
        </w:rPr>
        <w:t>（</w:t>
      </w:r>
      <w:r>
        <w:rPr>
          <w:rFonts w:hint="eastAsia" w:ascii="仿宋_GB2312" w:eastAsia="仿宋_GB2312"/>
          <w:color w:val="000000" w:themeColor="text1"/>
          <w:sz w:val="30"/>
          <w:szCs w:val="30"/>
          <w:u w:val="none"/>
          <w14:textFill>
            <w14:solidFill>
              <w14:schemeClr w14:val="tx1"/>
            </w14:solidFill>
          </w14:textFill>
        </w:rPr>
        <w:t>镇</w:t>
      </w:r>
      <w:r>
        <w:rPr>
          <w:rFonts w:hint="eastAsia" w:ascii="仿宋_GB2312" w:eastAsia="仿宋_GB2312"/>
          <w:color w:val="000000" w:themeColor="text1"/>
          <w:sz w:val="30"/>
          <w:szCs w:val="30"/>
          <w:u w:val="none"/>
          <w:lang w:eastAsia="zh-CN"/>
          <w14:textFill>
            <w14:solidFill>
              <w14:schemeClr w14:val="tx1"/>
            </w14:solidFill>
          </w14:textFill>
        </w:rPr>
        <w:t>）</w:t>
      </w:r>
      <w:r>
        <w:rPr>
          <w:rFonts w:hint="eastAsia" w:ascii="仿宋_GB2312" w:eastAsia="仿宋_GB2312"/>
          <w:color w:val="000000" w:themeColor="text1"/>
          <w:sz w:val="30"/>
          <w:szCs w:val="30"/>
          <w:u w:val="none"/>
          <w14:textFill>
            <w14:solidFill>
              <w14:schemeClr w14:val="tx1"/>
            </w14:solidFill>
          </w14:textFill>
        </w:rPr>
        <w:t>人民政府在《农机购置补贴资金申请表》、《享受农机购置补贴的购机者信息表》上签字、盖章，连同相关资料报县</w:t>
      </w:r>
      <w:r>
        <w:rPr>
          <w:rFonts w:hint="eastAsia" w:ascii="仿宋_GB2312" w:eastAsia="仿宋_GB2312"/>
          <w:color w:val="000000" w:themeColor="text1"/>
          <w:sz w:val="30"/>
          <w:szCs w:val="30"/>
          <w:u w:val="none"/>
          <w:lang w:eastAsia="zh-CN"/>
          <w14:textFill>
            <w14:solidFill>
              <w14:schemeClr w14:val="tx1"/>
            </w14:solidFill>
          </w14:textFill>
        </w:rPr>
        <w:t>农业农村局</w:t>
      </w:r>
      <w:r>
        <w:rPr>
          <w:rFonts w:hint="eastAsia" w:ascii="仿宋_GB2312" w:eastAsia="仿宋_GB2312"/>
          <w:color w:val="000000" w:themeColor="text1"/>
          <w:sz w:val="30"/>
          <w:szCs w:val="30"/>
          <w:u w:val="none"/>
          <w14:textFill>
            <w14:solidFill>
              <w14:schemeClr w14:val="tx1"/>
            </w14:solidFill>
          </w14:textFill>
        </w:rPr>
        <w:t>。县</w:t>
      </w:r>
      <w:r>
        <w:rPr>
          <w:rFonts w:hint="eastAsia" w:ascii="仿宋_GB2312" w:eastAsia="仿宋_GB2312"/>
          <w:color w:val="000000" w:themeColor="text1"/>
          <w:sz w:val="30"/>
          <w:szCs w:val="30"/>
          <w:u w:val="none"/>
          <w:lang w:eastAsia="zh-CN"/>
          <w14:textFill>
            <w14:solidFill>
              <w14:schemeClr w14:val="tx1"/>
            </w14:solidFill>
          </w14:textFill>
        </w:rPr>
        <w:t>农业农村局</w:t>
      </w:r>
      <w:r>
        <w:rPr>
          <w:rFonts w:hint="eastAsia" w:ascii="仿宋_GB2312" w:eastAsia="仿宋_GB2312"/>
          <w:color w:val="000000" w:themeColor="text1"/>
          <w:sz w:val="30"/>
          <w:szCs w:val="30"/>
          <w:u w:val="none"/>
          <w14:textFill>
            <w14:solidFill>
              <w14:schemeClr w14:val="tx1"/>
            </w14:solidFill>
          </w14:textFill>
        </w:rPr>
        <w:t>审核后，在信息表上签字盖章，</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分期分批报县财政局审核，</w:t>
      </w:r>
      <w:r>
        <w:rPr>
          <w:rFonts w:hint="eastAsia" w:ascii="仿宋_GB2312" w:eastAsia="仿宋_GB2312"/>
          <w:color w:val="000000" w:themeColor="text1"/>
          <w:sz w:val="30"/>
          <w:szCs w:val="30"/>
          <w:highlight w:val="none"/>
          <w:lang w:val="en-US" w:eastAsia="zh-CN"/>
          <w14:textFill>
            <w14:solidFill>
              <w14:schemeClr w14:val="tx1"/>
            </w14:solidFill>
          </w14:textFill>
        </w:rPr>
        <w:t>同时乡（镇）财政所要尽快将购机者的基本信息录入财政“一卡通”系统，乡（镇）主管领导要及时督促和监督，做到“谁监督、谁录入、谁负责”的工作制度</w:t>
      </w:r>
      <w:r>
        <w:rPr>
          <w:rFonts w:hint="eastAsia" w:ascii="仿宋_GB2312" w:eastAsia="仿宋_GB2312"/>
          <w:color w:val="000000" w:themeColor="text1"/>
          <w:sz w:val="30"/>
          <w:szCs w:val="30"/>
          <w:u w:val="none"/>
          <w:lang w:eastAsia="zh-CN"/>
          <w14:textFill>
            <w14:solidFill>
              <w14:schemeClr w14:val="tx1"/>
            </w14:solidFill>
          </w14:textFill>
        </w:rPr>
        <w:t>。</w:t>
      </w:r>
      <w:r>
        <w:rPr>
          <w:rFonts w:ascii="Times New Roman" w:hAnsi="Times New Roman" w:eastAsia="仿宋_GB2312" w:cs="Times New Roman"/>
          <w:color w:val="000000" w:themeColor="text1"/>
          <w:sz w:val="30"/>
          <w:szCs w:val="30"/>
          <w:u w:val="none"/>
          <w14:textFill>
            <w14:solidFill>
              <w14:schemeClr w14:val="tx1"/>
            </w14:solidFill>
          </w14:textFill>
        </w:rPr>
        <w:t>县财政</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局</w:t>
      </w:r>
      <w:r>
        <w:rPr>
          <w:rFonts w:ascii="Times New Roman" w:hAnsi="Times New Roman" w:eastAsia="仿宋_GB2312" w:cs="Times New Roman"/>
          <w:color w:val="000000" w:themeColor="text1"/>
          <w:sz w:val="30"/>
          <w:szCs w:val="30"/>
          <w:u w:val="none"/>
          <w14:textFill>
            <w14:solidFill>
              <w14:schemeClr w14:val="tx1"/>
            </w14:solidFill>
          </w14:textFill>
        </w:rPr>
        <w:t>审核农业农村</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局</w:t>
      </w:r>
      <w:r>
        <w:rPr>
          <w:rFonts w:ascii="Times New Roman" w:hAnsi="Times New Roman" w:eastAsia="仿宋_GB2312" w:cs="Times New Roman"/>
          <w:color w:val="000000" w:themeColor="text1"/>
          <w:sz w:val="30"/>
          <w:szCs w:val="30"/>
          <w:u w:val="none"/>
          <w14:textFill>
            <w14:solidFill>
              <w14:schemeClr w14:val="tx1"/>
            </w14:solidFill>
          </w14:textFill>
        </w:rPr>
        <w:t>提交的资金兑付申请与有关材料，</w:t>
      </w:r>
      <w:r>
        <w:rPr>
          <w:rFonts w:hint="eastAsia" w:ascii="仿宋_GB2312" w:eastAsia="仿宋_GB2312"/>
          <w:sz w:val="30"/>
          <w:szCs w:val="30"/>
          <w:u w:val="none"/>
        </w:rPr>
        <w:t>对符合要求的</w:t>
      </w:r>
      <w:r>
        <w:rPr>
          <w:rFonts w:ascii="Times New Roman" w:hAnsi="Times New Roman" w:eastAsia="仿宋_GB2312" w:cs="Times New Roman"/>
          <w:color w:val="000000" w:themeColor="text1"/>
          <w:sz w:val="30"/>
          <w:szCs w:val="30"/>
          <w:u w:val="none"/>
          <w14:textFill>
            <w14:solidFill>
              <w14:schemeClr w14:val="tx1"/>
            </w14:solidFill>
          </w14:textFill>
        </w:rPr>
        <w:t>于15个工作日内通过国库集中支付方式</w:t>
      </w:r>
      <w:r>
        <w:rPr>
          <w:rFonts w:hint="eastAsia" w:ascii="仿宋_GB2312" w:hAnsi="仿宋_GB2312" w:eastAsia="仿宋_GB2312" w:cs="仿宋_GB2312"/>
          <w:color w:val="000000" w:themeColor="text1"/>
          <w:sz w:val="30"/>
          <w:szCs w:val="30"/>
          <w:shd w:val="clear" w:fill="FFFFFF"/>
          <w14:textFill>
            <w14:solidFill>
              <w14:schemeClr w14:val="tx1"/>
            </w14:solidFill>
          </w14:textFill>
        </w:rPr>
        <w:t>，分期分批将补贴资金及时发放到卡（农民）</w:t>
      </w:r>
      <w:r>
        <w:rPr>
          <w:rFonts w:hint="eastAsia" w:ascii="仿宋_GB2312" w:hAnsi="仿宋_GB2312" w:eastAsia="仿宋_GB2312" w:cs="仿宋_GB2312"/>
          <w:color w:val="000000" w:themeColor="text1"/>
          <w:sz w:val="30"/>
          <w:szCs w:val="30"/>
          <w:shd w:val="clear" w:fill="FFFFFF"/>
          <w:lang w:eastAsia="zh-CN"/>
          <w14:textFill>
            <w14:solidFill>
              <w14:schemeClr w14:val="tx1"/>
            </w14:solidFill>
          </w14:textFill>
        </w:rPr>
        <w:t>，</w:t>
      </w:r>
      <w:r>
        <w:rPr>
          <w:rFonts w:hint="eastAsia" w:ascii="仿宋_GB2312" w:eastAsia="仿宋_GB2312"/>
          <w:color w:val="000000" w:themeColor="text1"/>
          <w:sz w:val="30"/>
          <w:szCs w:val="30"/>
          <w14:textFill>
            <w14:solidFill>
              <w14:schemeClr w14:val="tx1"/>
            </w14:solidFill>
          </w14:textFill>
        </w:rPr>
        <w:t>同时专业合作社</w:t>
      </w:r>
      <w:r>
        <w:rPr>
          <w:rFonts w:hint="eastAsia" w:ascii="仿宋_GB2312" w:eastAsia="仿宋_GB2312"/>
          <w:color w:val="000000" w:themeColor="text1"/>
          <w:sz w:val="30"/>
          <w:szCs w:val="30"/>
          <w:lang w:eastAsia="zh-CN"/>
          <w14:textFill>
            <w14:solidFill>
              <w14:schemeClr w14:val="tx1"/>
            </w14:solidFill>
          </w14:textFill>
        </w:rPr>
        <w:t>等农业经营组织</w:t>
      </w:r>
      <w:r>
        <w:rPr>
          <w:rFonts w:hint="eastAsia" w:ascii="仿宋_GB2312" w:eastAsia="仿宋_GB2312"/>
          <w:color w:val="000000" w:themeColor="text1"/>
          <w:sz w:val="30"/>
          <w:szCs w:val="30"/>
          <w14:textFill>
            <w14:solidFill>
              <w14:schemeClr w14:val="tx1"/>
            </w14:solidFill>
          </w14:textFill>
        </w:rPr>
        <w:t>享受的补贴资金发放由</w:t>
      </w:r>
      <w:r>
        <w:rPr>
          <w:rFonts w:hint="eastAsia" w:ascii="仿宋_GB2312" w:eastAsia="仿宋_GB2312"/>
          <w:color w:val="000000" w:themeColor="text1"/>
          <w:sz w:val="30"/>
          <w:szCs w:val="30"/>
          <w:lang w:eastAsia="zh-CN"/>
          <w14:textFill>
            <w14:solidFill>
              <w14:schemeClr w14:val="tx1"/>
            </w14:solidFill>
          </w14:textFill>
        </w:rPr>
        <w:t>县财政</w:t>
      </w:r>
      <w:r>
        <w:rPr>
          <w:rFonts w:hint="default" w:ascii="仿宋_GB2312" w:eastAsia="仿宋_GB2312"/>
          <w:color w:val="000000" w:themeColor="text1"/>
          <w:sz w:val="30"/>
          <w:szCs w:val="30"/>
          <w:lang w:eastAsia="zh-CN"/>
          <w14:textFill>
            <w14:solidFill>
              <w14:schemeClr w14:val="tx1"/>
            </w14:solidFill>
          </w14:textFill>
        </w:rPr>
        <w:t>局</w:t>
      </w:r>
      <w:r>
        <w:rPr>
          <w:rFonts w:hint="eastAsia" w:ascii="仿宋_GB2312" w:eastAsia="仿宋_GB2312"/>
          <w:color w:val="000000" w:themeColor="text1"/>
          <w:sz w:val="30"/>
          <w:szCs w:val="30"/>
          <w14:textFill>
            <w14:solidFill>
              <w14:schemeClr w14:val="tx1"/>
            </w14:solidFill>
          </w14:textFill>
        </w:rPr>
        <w:t>实施。</w:t>
      </w:r>
      <w:r>
        <w:rPr>
          <w:rFonts w:hint="eastAsia" w:ascii="仿宋_GB2312" w:eastAsia="仿宋_GB2312"/>
          <w:sz w:val="30"/>
          <w:szCs w:val="30"/>
          <w:u w:val="none"/>
        </w:rPr>
        <w:t>对不符合要求的原渠道退回并由</w:t>
      </w:r>
      <w:r>
        <w:rPr>
          <w:rFonts w:hint="eastAsia" w:ascii="仿宋_GB2312" w:eastAsia="仿宋_GB2312"/>
          <w:sz w:val="30"/>
          <w:szCs w:val="30"/>
          <w:u w:val="none"/>
          <w:lang w:eastAsia="zh-CN"/>
        </w:rPr>
        <w:t>县农业农村局</w:t>
      </w:r>
      <w:r>
        <w:rPr>
          <w:rFonts w:hint="eastAsia" w:ascii="仿宋_GB2312" w:eastAsia="仿宋_GB2312"/>
          <w:sz w:val="30"/>
          <w:szCs w:val="30"/>
          <w:u w:val="none"/>
        </w:rPr>
        <w:t>通知购机者。</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Times New Roman" w:hAnsi="Times New Roman" w:eastAsia="仿宋_GB2312" w:cs="Times New Roman"/>
          <w:color w:val="000000" w:themeColor="text1"/>
          <w:sz w:val="30"/>
          <w:szCs w:val="30"/>
          <w:highlight w:val="none"/>
          <w:u w:val="none"/>
          <w14:textFill>
            <w14:solidFill>
              <w14:schemeClr w14:val="tx1"/>
            </w14:solidFill>
          </w14:textFill>
        </w:rPr>
      </w:pPr>
      <w:r>
        <w:rPr>
          <w:rFonts w:ascii="Times New Roman" w:hAnsi="Times New Roman" w:eastAsia="仿宋_GB2312" w:cs="Times New Roman"/>
          <w:color w:val="000000" w:themeColor="text1"/>
          <w:sz w:val="30"/>
          <w:szCs w:val="30"/>
          <w:u w:val="none"/>
          <w14:textFill>
            <w14:solidFill>
              <w14:schemeClr w14:val="tx1"/>
            </w14:solidFill>
          </w14:textFill>
        </w:rPr>
        <w:t>严禁挤占挪用农机购置补贴资金。因资金不足或加强监管等原因需要延期兑付的，应告知购机者，并及时与同级农业农村</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局</w:t>
      </w:r>
      <w:r>
        <w:rPr>
          <w:rFonts w:ascii="Times New Roman" w:hAnsi="Times New Roman" w:eastAsia="仿宋_GB2312" w:cs="Times New Roman"/>
          <w:color w:val="000000" w:themeColor="text1"/>
          <w:sz w:val="30"/>
          <w:szCs w:val="30"/>
          <w:u w:val="none"/>
          <w14:textFill>
            <w14:solidFill>
              <w14:schemeClr w14:val="tx1"/>
            </w14:solidFill>
          </w14:textFill>
        </w:rPr>
        <w:t>联合向上</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级</w:t>
      </w:r>
      <w:r>
        <w:rPr>
          <w:rFonts w:ascii="Times New Roman" w:hAnsi="Times New Roman" w:eastAsia="仿宋_GB2312" w:cs="Times New Roman"/>
          <w:color w:val="000000" w:themeColor="text1"/>
          <w:sz w:val="30"/>
          <w:szCs w:val="30"/>
          <w:u w:val="none"/>
          <w14:textFill>
            <w14:solidFill>
              <w14:schemeClr w14:val="tx1"/>
            </w14:solidFill>
          </w14:textFill>
        </w:rPr>
        <w:t>报告资金供需情况。补贴申领原则上当年有效，因当年财政补贴资金规模不够、办理手续时间紧张等无法</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办理</w:t>
      </w:r>
      <w:r>
        <w:rPr>
          <w:rFonts w:ascii="Times New Roman" w:hAnsi="Times New Roman" w:eastAsia="仿宋_GB2312" w:cs="Times New Roman"/>
          <w:color w:val="000000" w:themeColor="text1"/>
          <w:sz w:val="30"/>
          <w:szCs w:val="30"/>
          <w:u w:val="none"/>
          <w14:textFill>
            <w14:solidFill>
              <w14:schemeClr w14:val="tx1"/>
            </w14:solidFill>
          </w14:textFill>
        </w:rPr>
        <w:t>补贴的，可在下一个年度优先</w:t>
      </w:r>
      <w:r>
        <w:rPr>
          <w:rFonts w:hint="eastAsia" w:ascii="Times New Roman" w:hAnsi="Times New Roman" w:eastAsia="仿宋_GB2312" w:cs="Times New Roman"/>
          <w:color w:val="000000" w:themeColor="text1"/>
          <w:sz w:val="30"/>
          <w:szCs w:val="30"/>
          <w:u w:val="none"/>
          <w:lang w:eastAsia="zh-CN"/>
          <w14:textFill>
            <w14:solidFill>
              <w14:schemeClr w14:val="tx1"/>
            </w14:solidFill>
          </w14:textFill>
        </w:rPr>
        <w:t>办理，</w:t>
      </w:r>
      <w:r>
        <w:rPr>
          <w:rFonts w:hint="eastAsia" w:ascii="Times New Roman" w:hAnsi="Times New Roman" w:eastAsia="仿宋_GB2312" w:cs="Times New Roman"/>
          <w:color w:val="000000" w:themeColor="text1"/>
          <w:sz w:val="30"/>
          <w:szCs w:val="30"/>
          <w:highlight w:val="none"/>
          <w:u w:val="none"/>
          <w:lang w:eastAsia="zh-CN"/>
          <w14:textFill>
            <w14:solidFill>
              <w14:schemeClr w14:val="tx1"/>
            </w14:solidFill>
          </w14:textFill>
        </w:rPr>
        <w:t>补贴标准按照录入补贴系统时的标准执行</w:t>
      </w:r>
      <w:r>
        <w:rPr>
          <w:rFonts w:ascii="Times New Roman" w:hAnsi="Times New Roman" w:eastAsia="仿宋_GB2312" w:cs="Times New Roman"/>
          <w:color w:val="000000" w:themeColor="text1"/>
          <w:sz w:val="30"/>
          <w:szCs w:val="30"/>
          <w:highlight w:val="none"/>
          <w:u w:val="none"/>
          <w14:textFill>
            <w14:solidFill>
              <w14:schemeClr w14:val="tx1"/>
            </w14:solidFill>
          </w14:textFill>
        </w:rPr>
        <w:t>。</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ascii="Times New Roman" w:hAnsi="Times New Roman" w:eastAsia="仿宋_GB2312" w:cs="Times New Roman"/>
          <w:color w:val="000000" w:themeColor="text1"/>
          <w:sz w:val="30"/>
          <w:szCs w:val="30"/>
          <w:u w:val="none"/>
          <w14:textFill>
            <w14:solidFill>
              <w14:schemeClr w14:val="tx1"/>
            </w14:solidFill>
          </w14:textFill>
        </w:rPr>
      </w:pPr>
      <w:r>
        <w:rPr>
          <w:rFonts w:ascii="Times New Roman" w:hAnsi="Times New Roman" w:eastAsia="仿宋_GB2312" w:cs="Times New Roman"/>
          <w:color w:val="000000" w:themeColor="text1"/>
          <w:sz w:val="30"/>
          <w:szCs w:val="30"/>
          <w:u w:val="none"/>
          <w14:textFill>
            <w14:solidFill>
              <w14:schemeClr w14:val="tx1"/>
            </w14:solidFill>
          </w14:textFill>
        </w:rPr>
        <w:t>补贴政策全面实行跨年度连续实施，除发生违规行为或补贴资金超录外，不得以任何理由限制购机者提交补贴申请，</w:t>
      </w:r>
      <w:r>
        <w:rPr>
          <w:rFonts w:ascii="Times New Roman" w:hAnsi="Times New Roman" w:eastAsia="仿宋_GB2312" w:cs="Times New Roman"/>
          <w:color w:val="000000" w:themeColor="text1"/>
          <w:sz w:val="30"/>
          <w:szCs w:val="30"/>
          <w:highlight w:val="none"/>
          <w:u w:val="none"/>
          <w14:textFill>
            <w14:solidFill>
              <w14:schemeClr w14:val="tx1"/>
            </w14:solidFill>
          </w14:textFill>
        </w:rPr>
        <w:t>且补贴机具资质、补贴标准和办理程序等均按购机者提交补贴申请并录入办理服务系统时的相关规定执行，</w:t>
      </w:r>
      <w:r>
        <w:rPr>
          <w:rFonts w:ascii="Times New Roman" w:hAnsi="Times New Roman" w:eastAsia="仿宋_GB2312" w:cs="Times New Roman"/>
          <w:color w:val="000000" w:themeColor="text1"/>
          <w:sz w:val="30"/>
          <w:szCs w:val="30"/>
          <w:u w:val="none"/>
          <w14:textFill>
            <w14:solidFill>
              <w14:schemeClr w14:val="tx1"/>
            </w14:solidFill>
          </w14:textFill>
        </w:rPr>
        <w:t>不受政策调整影响，切实稳定购机者补贴申领预期。购机者对其购置的补贴机具拥有所有权，自主使用，可依法处置。</w:t>
      </w:r>
    </w:p>
    <w:p>
      <w:pPr>
        <w:keepNext w:val="0"/>
        <w:keepLines w:val="0"/>
        <w:pageBreakBefore w:val="0"/>
        <w:numPr>
          <w:ilvl w:val="0"/>
          <w:numId w:val="0"/>
        </w:numPr>
        <w:kinsoku/>
        <w:wordWrap/>
        <w:overflowPunct/>
        <w:topLinePunct w:val="0"/>
        <w:autoSpaceDE/>
        <w:autoSpaceDN/>
        <w:bidi w:val="0"/>
        <w:adjustRightInd/>
        <w:spacing w:line="560" w:lineRule="exact"/>
        <w:ind w:firstLine="602" w:firstLineChars="200"/>
        <w:textAlignment w:val="auto"/>
        <w:rPr>
          <w:rFonts w:hint="eastAsia" w:ascii="仿宋_GB2312" w:eastAsia="仿宋_GB2312"/>
          <w:b/>
          <w:bCs/>
          <w:color w:val="000000" w:themeColor="text1"/>
          <w:sz w:val="30"/>
          <w:szCs w:val="30"/>
          <w14:textFill>
            <w14:solidFill>
              <w14:schemeClr w14:val="tx1"/>
            </w14:solidFill>
          </w14:textFill>
        </w:rPr>
      </w:pPr>
      <w:r>
        <w:rPr>
          <w:rFonts w:hint="default" w:ascii="仿宋_GB2312" w:eastAsia="仿宋_GB2312"/>
          <w:b/>
          <w:bCs/>
          <w:color w:val="000000" w:themeColor="text1"/>
          <w:sz w:val="30"/>
          <w:szCs w:val="30"/>
          <w14:textFill>
            <w14:solidFill>
              <w14:schemeClr w14:val="tx1"/>
            </w14:solidFill>
          </w14:textFill>
        </w:rPr>
        <w:t>（四）</w:t>
      </w:r>
      <w:r>
        <w:rPr>
          <w:rFonts w:hint="eastAsia" w:ascii="仿宋_GB2312" w:eastAsia="仿宋_GB2312"/>
          <w:b/>
          <w:bCs/>
          <w:color w:val="000000" w:themeColor="text1"/>
          <w:sz w:val="30"/>
          <w:szCs w:val="30"/>
          <w14:textFill>
            <w14:solidFill>
              <w14:schemeClr w14:val="tx1"/>
            </w14:solidFill>
          </w14:textFill>
        </w:rPr>
        <w:t>做好补贴档案的建立</w:t>
      </w:r>
      <w:r>
        <w:rPr>
          <w:rFonts w:hint="default" w:ascii="仿宋_GB2312" w:eastAsia="仿宋_GB2312"/>
          <w:b/>
          <w:bCs/>
          <w:color w:val="000000" w:themeColor="text1"/>
          <w:sz w:val="30"/>
          <w:szCs w:val="30"/>
          <w14:textFill>
            <w14:solidFill>
              <w14:schemeClr w14:val="tx1"/>
            </w14:solidFill>
          </w14:textFill>
        </w:rPr>
        <w:t>，</w:t>
      </w:r>
      <w:r>
        <w:rPr>
          <w:rFonts w:hint="eastAsia" w:ascii="楷体_GB2312" w:eastAsia="楷体_GB2312"/>
          <w:b/>
          <w:bCs/>
          <w:sz w:val="30"/>
          <w:szCs w:val="30"/>
        </w:rPr>
        <w:t>并加强管理</w:t>
      </w:r>
      <w:r>
        <w:rPr>
          <w:rFonts w:hint="eastAsia" w:ascii="仿宋_GB2312" w:eastAsia="仿宋_GB2312"/>
          <w:b/>
          <w:bCs/>
          <w:color w:val="000000" w:themeColor="text1"/>
          <w:sz w:val="30"/>
          <w:szCs w:val="30"/>
          <w14:textFill>
            <w14:solidFill>
              <w14:schemeClr w14:val="tx1"/>
            </w14:solidFill>
          </w14:textFill>
        </w:rPr>
        <w:t>。</w:t>
      </w:r>
    </w:p>
    <w:p>
      <w:pPr>
        <w:keepNext w:val="0"/>
        <w:keepLines w:val="0"/>
        <w:pageBreakBefore w:val="0"/>
        <w:numPr>
          <w:ilvl w:val="0"/>
          <w:numId w:val="0"/>
        </w:numPr>
        <w:kinsoku/>
        <w:wordWrap/>
        <w:overflowPunct/>
        <w:topLinePunct w:val="0"/>
        <w:autoSpaceDE/>
        <w:autoSpaceDN/>
        <w:bidi w:val="0"/>
        <w:adjustRightInd/>
        <w:spacing w:line="560" w:lineRule="exact"/>
        <w:ind w:firstLine="600" w:firstLineChars="200"/>
        <w:textAlignment w:val="auto"/>
        <w:rPr>
          <w:rFonts w:hint="eastAsia" w:ascii="仿宋_GB2312" w:eastAsia="仿宋_GB2312"/>
          <w:sz w:val="30"/>
          <w:szCs w:val="30"/>
        </w:rPr>
      </w:pPr>
      <w:r>
        <w:rPr>
          <w:rFonts w:hint="eastAsia" w:ascii="仿宋_GB2312" w:eastAsia="仿宋_GB2312"/>
          <w:sz w:val="30"/>
          <w:szCs w:val="30"/>
        </w:rPr>
        <w:t>补贴档案主要包括三类：一是农机购置补贴政策实施过程中各级</w:t>
      </w:r>
      <w:r>
        <w:rPr>
          <w:rFonts w:hint="eastAsia" w:ascii="仿宋_GB2312" w:eastAsia="仿宋_GB2312"/>
          <w:sz w:val="30"/>
          <w:szCs w:val="30"/>
          <w:lang w:eastAsia="zh-CN"/>
        </w:rPr>
        <w:t>农业农村</w:t>
      </w:r>
      <w:r>
        <w:rPr>
          <w:rFonts w:hint="eastAsia" w:ascii="仿宋_GB2312" w:eastAsia="仿宋_GB2312"/>
          <w:sz w:val="30"/>
          <w:szCs w:val="30"/>
        </w:rPr>
        <w:t>、财政部门出台的有关办法、制度、文件、决议、批复原件、公示名册等相关材料。二是购机户档案主要包括：审批表、身份证、购机发票、人机合影</w:t>
      </w:r>
      <w:r>
        <w:rPr>
          <w:rFonts w:hint="eastAsia" w:ascii="仿宋_GB2312" w:eastAsia="仿宋_GB2312"/>
          <w:sz w:val="30"/>
          <w:szCs w:val="30"/>
          <w:lang w:eastAsia="zh-CN"/>
        </w:rPr>
        <w:t>、</w:t>
      </w:r>
      <w:r>
        <w:rPr>
          <w:rFonts w:hint="eastAsia" w:ascii="仿宋_GB2312" w:eastAsia="仿宋_GB2312"/>
          <w:sz w:val="30"/>
          <w:szCs w:val="30"/>
          <w:u w:val="none"/>
        </w:rPr>
        <w:t>《农机购置补贴资金申请表》</w:t>
      </w:r>
      <w:r>
        <w:rPr>
          <w:rFonts w:hint="eastAsia" w:ascii="仿宋_GB2312" w:eastAsia="仿宋_GB2312"/>
          <w:sz w:val="30"/>
          <w:szCs w:val="30"/>
          <w:lang w:eastAsia="zh-CN"/>
        </w:rPr>
        <w:t>及《农机购置补贴资金使用情况明细表》（</w:t>
      </w:r>
      <w:r>
        <w:rPr>
          <w:rFonts w:hint="eastAsia" w:ascii="仿宋_GB2312" w:eastAsia="仿宋_GB2312"/>
          <w:color w:val="000000" w:themeColor="text1"/>
          <w:sz w:val="30"/>
          <w:szCs w:val="30"/>
          <w:lang w:eastAsia="zh-CN"/>
          <w14:textFill>
            <w14:solidFill>
              <w14:schemeClr w14:val="tx1"/>
            </w14:solidFill>
          </w14:textFill>
        </w:rPr>
        <w:t>附表</w:t>
      </w:r>
      <w:r>
        <w:rPr>
          <w:rFonts w:hint="eastAsia" w:ascii="仿宋_GB2312" w:eastAsia="仿宋_GB2312"/>
          <w:color w:val="000000" w:themeColor="text1"/>
          <w:sz w:val="30"/>
          <w:szCs w:val="30"/>
          <w:lang w:val="en-US" w:eastAsia="zh-CN"/>
          <w14:textFill>
            <w14:solidFill>
              <w14:schemeClr w14:val="tx1"/>
            </w14:solidFill>
          </w14:textFill>
        </w:rPr>
        <w:t>6</w:t>
      </w:r>
      <w:r>
        <w:rPr>
          <w:rFonts w:hint="eastAsia" w:ascii="仿宋_GB2312" w:eastAsia="仿宋_GB2312"/>
          <w:sz w:val="30"/>
          <w:szCs w:val="30"/>
          <w:lang w:eastAsia="zh-CN"/>
        </w:rPr>
        <w:t>）等</w:t>
      </w:r>
      <w:r>
        <w:rPr>
          <w:rFonts w:hint="eastAsia" w:ascii="仿宋_GB2312" w:eastAsia="仿宋_GB2312"/>
          <w:sz w:val="30"/>
          <w:szCs w:val="30"/>
        </w:rPr>
        <w:t>，档案必须按照编号顺序装订成册。农机购置补贴档案，纸质的保存5年以上，电子版的保存10年以上。任何单位及个人不得涂改和伪造档案，如有发现，将严肃处理。</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40"/>
        <w:jc w:val="both"/>
        <w:textAlignment w:val="auto"/>
        <w:rPr>
          <w:rFonts w:ascii="Times New Roman" w:hAnsi="Times New Roman" w:eastAsia="仿宋_GB2312" w:cs="Times New Roman"/>
          <w:color w:val="000000"/>
          <w:sz w:val="30"/>
          <w:szCs w:val="30"/>
        </w:rPr>
      </w:pPr>
      <w:r>
        <w:rPr>
          <w:rFonts w:ascii="Times New Roman" w:hAnsi="Times New Roman" w:eastAsia="黑体" w:cs="Times New Roman"/>
          <w:color w:val="000000"/>
          <w:sz w:val="30"/>
          <w:szCs w:val="30"/>
        </w:rPr>
        <w:t>六、工作要求</w:t>
      </w:r>
    </w:p>
    <w:p>
      <w:pPr>
        <w:keepNext w:val="0"/>
        <w:keepLines w:val="0"/>
        <w:pageBreakBefore w:val="0"/>
        <w:widowControl w:val="0"/>
        <w:kinsoku/>
        <w:wordWrap/>
        <w:overflowPunct/>
        <w:topLinePunct w:val="0"/>
        <w:autoSpaceDE/>
        <w:autoSpaceDN/>
        <w:bidi w:val="0"/>
        <w:adjustRightInd/>
        <w:snapToGrid/>
        <w:spacing w:line="578" w:lineRule="exact"/>
        <w:ind w:firstLine="602" w:firstLineChars="200"/>
        <w:textAlignment w:val="auto"/>
        <w:outlineLvl w:val="9"/>
        <w:rPr>
          <w:rFonts w:eastAsia="仿宋_GB2312"/>
          <w:color w:val="000000"/>
          <w:kern w:val="0"/>
          <w:sz w:val="30"/>
          <w:szCs w:val="30"/>
        </w:rPr>
      </w:pPr>
      <w:r>
        <w:rPr>
          <w:rFonts w:hint="eastAsia" w:ascii="仿宋_GB2312" w:hAnsi="仿宋_GB2312" w:eastAsia="仿宋_GB2312" w:cs="仿宋_GB2312"/>
          <w:b/>
          <w:bCs/>
          <w:color w:val="000000"/>
          <w:sz w:val="30"/>
          <w:szCs w:val="30"/>
        </w:rPr>
        <w:t>（一）加强领导，明确分工。</w:t>
      </w:r>
      <w:r>
        <w:rPr>
          <w:rFonts w:hint="eastAsia" w:eastAsia="仿宋_GB2312"/>
          <w:color w:val="000000"/>
          <w:kern w:val="0"/>
          <w:sz w:val="30"/>
          <w:szCs w:val="30"/>
          <w:lang w:eastAsia="zh-CN"/>
        </w:rPr>
        <w:t>县</w:t>
      </w:r>
      <w:r>
        <w:rPr>
          <w:rFonts w:eastAsia="仿宋_GB2312"/>
          <w:color w:val="000000"/>
          <w:kern w:val="0"/>
          <w:sz w:val="30"/>
          <w:szCs w:val="30"/>
        </w:rPr>
        <w:t>农业农村</w:t>
      </w:r>
      <w:r>
        <w:rPr>
          <w:rFonts w:hint="eastAsia" w:eastAsia="仿宋_GB2312"/>
          <w:color w:val="000000"/>
          <w:kern w:val="0"/>
          <w:sz w:val="30"/>
          <w:szCs w:val="30"/>
          <w:lang w:eastAsia="zh-CN"/>
        </w:rPr>
        <w:t>局</w:t>
      </w:r>
      <w:r>
        <w:rPr>
          <w:rFonts w:eastAsia="仿宋_GB2312"/>
          <w:color w:val="000000"/>
          <w:kern w:val="0"/>
          <w:sz w:val="30"/>
          <w:szCs w:val="30"/>
        </w:rPr>
        <w:t>、财政</w:t>
      </w:r>
      <w:r>
        <w:rPr>
          <w:rFonts w:hint="eastAsia" w:eastAsia="仿宋_GB2312"/>
          <w:color w:val="000000"/>
          <w:kern w:val="0"/>
          <w:sz w:val="30"/>
          <w:szCs w:val="30"/>
          <w:lang w:eastAsia="zh-CN"/>
        </w:rPr>
        <w:t>局</w:t>
      </w:r>
      <w:r>
        <w:rPr>
          <w:rFonts w:eastAsia="仿宋_GB2312"/>
          <w:color w:val="000000"/>
          <w:kern w:val="0"/>
          <w:sz w:val="30"/>
          <w:szCs w:val="30"/>
        </w:rPr>
        <w:t>要建立健全政府领导下的联合实施和监管机制，切实加强组织协调，密切沟通配合，健全完善风险防控工作制度和内部控制规程，明确职责分工，形成工作合力。全面落实县级及</w:t>
      </w:r>
      <w:r>
        <w:rPr>
          <w:rFonts w:hint="eastAsia" w:eastAsia="仿宋_GB2312"/>
          <w:color w:val="000000"/>
          <w:kern w:val="0"/>
          <w:sz w:val="30"/>
          <w:szCs w:val="30"/>
          <w:lang w:eastAsia="zh-CN"/>
        </w:rPr>
        <w:t>乡（镇）人民政府</w:t>
      </w:r>
      <w:r>
        <w:rPr>
          <w:rFonts w:eastAsia="仿宋_GB2312"/>
          <w:color w:val="000000"/>
          <w:kern w:val="0"/>
          <w:sz w:val="30"/>
          <w:szCs w:val="30"/>
        </w:rPr>
        <w:t>组织实施、审核</w:t>
      </w:r>
      <w:r>
        <w:rPr>
          <w:rFonts w:hint="eastAsia" w:eastAsia="仿宋_GB2312"/>
          <w:color w:val="000000"/>
          <w:kern w:val="0"/>
          <w:sz w:val="30"/>
          <w:szCs w:val="30"/>
          <w:lang w:eastAsia="zh-CN"/>
        </w:rPr>
        <w:t>、</w:t>
      </w:r>
      <w:r>
        <w:rPr>
          <w:rFonts w:eastAsia="仿宋_GB2312"/>
          <w:color w:val="000000"/>
          <w:kern w:val="0"/>
          <w:sz w:val="30"/>
          <w:szCs w:val="30"/>
        </w:rPr>
        <w:t>监管责任和财政部门资金兑付、资金监管责任，</w:t>
      </w:r>
      <w:r>
        <w:rPr>
          <w:rFonts w:hint="eastAsia" w:ascii="仿宋_GB2312" w:eastAsia="仿宋_GB2312"/>
          <w:sz w:val="30"/>
          <w:szCs w:val="30"/>
        </w:rPr>
        <w:t>重大事项须提交县级农机购置补贴领导小组集体研究决策。</w:t>
      </w:r>
      <w:r>
        <w:rPr>
          <w:rFonts w:eastAsia="仿宋_GB2312"/>
          <w:color w:val="000000"/>
          <w:kern w:val="0"/>
          <w:sz w:val="30"/>
          <w:szCs w:val="30"/>
        </w:rPr>
        <w:t>各乡（镇）</w:t>
      </w:r>
      <w:r>
        <w:rPr>
          <w:rFonts w:hint="eastAsia" w:ascii="仿宋_GB2312" w:eastAsia="仿宋_GB2312"/>
          <w:sz w:val="30"/>
          <w:szCs w:val="30"/>
        </w:rPr>
        <w:t>要根据本实施方案，结合实际制定</w:t>
      </w:r>
      <w:r>
        <w:rPr>
          <w:rFonts w:hint="default" w:ascii="仿宋_GB2312" w:eastAsia="仿宋_GB2312"/>
          <w:sz w:val="30"/>
          <w:szCs w:val="30"/>
        </w:rPr>
        <w:t>符合本辖区的</w:t>
      </w:r>
      <w:r>
        <w:rPr>
          <w:rFonts w:hint="eastAsia" w:ascii="仿宋_GB2312" w:eastAsia="仿宋_GB2312"/>
          <w:sz w:val="30"/>
          <w:szCs w:val="30"/>
        </w:rPr>
        <w:t>补贴工作</w:t>
      </w:r>
      <w:r>
        <w:rPr>
          <w:rFonts w:hint="eastAsia" w:ascii="仿宋_GB2312" w:eastAsia="仿宋_GB2312"/>
          <w:sz w:val="30"/>
          <w:szCs w:val="30"/>
          <w:lang w:eastAsia="zh-CN"/>
        </w:rPr>
        <w:t>领导机构，并向</w:t>
      </w:r>
      <w:r>
        <w:rPr>
          <w:rFonts w:hint="default" w:ascii="仿宋_GB2312" w:eastAsia="仿宋_GB2312"/>
          <w:sz w:val="30"/>
          <w:szCs w:val="30"/>
          <w:lang w:eastAsia="zh-CN"/>
        </w:rPr>
        <w:t>县</w:t>
      </w:r>
      <w:r>
        <w:rPr>
          <w:rFonts w:hint="eastAsia" w:ascii="仿宋_GB2312" w:eastAsia="仿宋_GB2312"/>
          <w:sz w:val="30"/>
          <w:szCs w:val="30"/>
          <w:lang w:eastAsia="zh-CN"/>
        </w:rPr>
        <w:t>农业农村局备案</w:t>
      </w:r>
      <w:r>
        <w:rPr>
          <w:rFonts w:hint="eastAsia" w:ascii="仿宋_GB2312" w:eastAsia="仿宋_GB2312"/>
          <w:sz w:val="30"/>
          <w:szCs w:val="30"/>
        </w:rPr>
        <w:t>。</w:t>
      </w:r>
    </w:p>
    <w:p>
      <w:pPr>
        <w:keepNext w:val="0"/>
        <w:keepLines w:val="0"/>
        <w:pageBreakBefore w:val="0"/>
        <w:widowControl w:val="0"/>
        <w:kinsoku/>
        <w:wordWrap/>
        <w:overflowPunct/>
        <w:topLinePunct w:val="0"/>
        <w:autoSpaceDE/>
        <w:autoSpaceDN/>
        <w:bidi w:val="0"/>
        <w:adjustRightInd/>
        <w:snapToGrid/>
        <w:spacing w:line="578" w:lineRule="exact"/>
        <w:ind w:firstLine="602" w:firstLineChars="200"/>
        <w:textAlignment w:val="auto"/>
        <w:outlineLvl w:val="9"/>
        <w:rPr>
          <w:rFonts w:ascii="Times New Roman" w:hAnsi="Times New Roman" w:eastAsia="仿宋_GB2312" w:cs="Times New Roman"/>
          <w:color w:val="000000"/>
          <w:sz w:val="30"/>
          <w:szCs w:val="30"/>
        </w:rPr>
      </w:pPr>
      <w:r>
        <w:rPr>
          <w:rFonts w:hint="eastAsia" w:ascii="仿宋_GB2312" w:hAnsi="仿宋_GB2312" w:eastAsia="仿宋_GB2312" w:cs="仿宋_GB2312"/>
          <w:b/>
          <w:bCs/>
          <w:color w:val="000000"/>
          <w:sz w:val="30"/>
          <w:szCs w:val="30"/>
        </w:rPr>
        <w:t>（二）优化服务，提升效能。</w:t>
      </w:r>
      <w:r>
        <w:rPr>
          <w:rFonts w:hint="eastAsia" w:ascii="Times New Roman" w:hAnsi="Times New Roman" w:eastAsia="仿宋_GB2312" w:cs="Times New Roman"/>
          <w:color w:val="000000"/>
          <w:sz w:val="30"/>
          <w:szCs w:val="30"/>
          <w:lang w:eastAsia="zh-CN"/>
        </w:rPr>
        <w:t>县</w:t>
      </w:r>
      <w:r>
        <w:rPr>
          <w:rFonts w:hint="default" w:ascii="Times New Roman" w:hAnsi="Times New Roman" w:eastAsia="仿宋_GB2312" w:cs="Times New Roman"/>
          <w:color w:val="000000"/>
          <w:sz w:val="30"/>
          <w:szCs w:val="30"/>
          <w:lang w:eastAsia="zh-CN"/>
        </w:rPr>
        <w:t>农业农村局</w:t>
      </w:r>
      <w:r>
        <w:rPr>
          <w:rFonts w:ascii="Times New Roman" w:hAnsi="Times New Roman" w:eastAsia="仿宋_GB2312" w:cs="Times New Roman"/>
          <w:color w:val="000000"/>
          <w:sz w:val="30"/>
          <w:szCs w:val="30"/>
        </w:rPr>
        <w:t>要依托农机购置补贴申请办理服务系统（以下简称“办理服务系统”），动态分析乡</w:t>
      </w:r>
      <w:r>
        <w:rPr>
          <w:rFonts w:hint="eastAsia" w:ascii="Times New Roman" w:hAnsi="Times New Roman" w:eastAsia="仿宋_GB2312" w:cs="Times New Roman"/>
          <w:color w:val="000000"/>
          <w:sz w:val="30"/>
          <w:szCs w:val="30"/>
          <w:lang w:eastAsia="zh-CN"/>
        </w:rPr>
        <w:t>（</w:t>
      </w:r>
      <w:r>
        <w:rPr>
          <w:rFonts w:ascii="Times New Roman" w:hAnsi="Times New Roman" w:eastAsia="仿宋_GB2312" w:cs="Times New Roman"/>
          <w:color w:val="000000"/>
          <w:sz w:val="30"/>
          <w:szCs w:val="30"/>
        </w:rPr>
        <w:t>镇</w:t>
      </w:r>
      <w:r>
        <w:rPr>
          <w:rFonts w:hint="eastAsia" w:ascii="Times New Roman" w:hAnsi="Times New Roman" w:eastAsia="仿宋_GB2312" w:cs="Times New Roman"/>
          <w:color w:val="000000"/>
          <w:sz w:val="30"/>
          <w:szCs w:val="30"/>
          <w:lang w:eastAsia="zh-CN"/>
        </w:rPr>
        <w:t>）</w:t>
      </w:r>
      <w:r>
        <w:rPr>
          <w:rFonts w:ascii="Times New Roman" w:hAnsi="Times New Roman" w:eastAsia="仿宋_GB2312" w:cs="Times New Roman"/>
          <w:color w:val="000000"/>
          <w:sz w:val="30"/>
          <w:szCs w:val="30"/>
        </w:rPr>
        <w:t>农业农村</w:t>
      </w:r>
      <w:r>
        <w:rPr>
          <w:rFonts w:hint="eastAsia" w:ascii="Times New Roman" w:hAnsi="Times New Roman" w:eastAsia="仿宋_GB2312" w:cs="Times New Roman"/>
          <w:color w:val="000000"/>
          <w:sz w:val="30"/>
          <w:szCs w:val="30"/>
          <w:lang w:eastAsia="zh-CN"/>
        </w:rPr>
        <w:t>部门</w:t>
      </w:r>
      <w:r>
        <w:rPr>
          <w:rFonts w:ascii="Times New Roman" w:hAnsi="Times New Roman" w:eastAsia="仿宋_GB2312" w:cs="Times New Roman"/>
          <w:color w:val="000000"/>
          <w:sz w:val="30"/>
          <w:szCs w:val="30"/>
        </w:rPr>
        <w:t>办理补贴申请具体时限，及时预警和定期通报超时办理行为，切实加快补贴申请受理、资格审核、机具核验、资金兑付等工作。</w:t>
      </w:r>
      <w:r>
        <w:rPr>
          <w:rFonts w:hint="eastAsia" w:ascii="仿宋_GB2312" w:eastAsia="仿宋_GB2312"/>
          <w:sz w:val="30"/>
          <w:szCs w:val="30"/>
        </w:rPr>
        <w:t>鼓励各乡</w:t>
      </w:r>
      <w:r>
        <w:rPr>
          <w:rFonts w:hint="eastAsia" w:ascii="仿宋_GB2312" w:eastAsia="仿宋_GB2312"/>
          <w:sz w:val="30"/>
          <w:szCs w:val="30"/>
          <w:lang w:eastAsia="zh-CN"/>
        </w:rPr>
        <w:t>（</w:t>
      </w:r>
      <w:r>
        <w:rPr>
          <w:rFonts w:hint="eastAsia" w:ascii="仿宋_GB2312" w:eastAsia="仿宋_GB2312"/>
          <w:sz w:val="30"/>
          <w:szCs w:val="30"/>
        </w:rPr>
        <w:t>镇</w:t>
      </w:r>
      <w:r>
        <w:rPr>
          <w:rFonts w:hint="eastAsia" w:ascii="仿宋_GB2312" w:eastAsia="仿宋_GB2312"/>
          <w:sz w:val="30"/>
          <w:szCs w:val="30"/>
          <w:lang w:eastAsia="zh-CN"/>
        </w:rPr>
        <w:t>）</w:t>
      </w:r>
      <w:r>
        <w:rPr>
          <w:rFonts w:hint="eastAsia" w:ascii="仿宋_GB2312" w:eastAsia="仿宋_GB2312"/>
          <w:sz w:val="30"/>
          <w:szCs w:val="30"/>
        </w:rPr>
        <w:t>开展随时申请、随时受理服务，不设补贴申领有效期，补贴申领有效期原则上当年有效，因当年财政补贴资金规模不够、办理手续时间紧张等无法享受补贴的，可在下一个年度优先补贴，以稳定购机者补贴申领预期。</w:t>
      </w:r>
    </w:p>
    <w:p>
      <w:pPr>
        <w:keepNext w:val="0"/>
        <w:keepLines w:val="0"/>
        <w:pageBreakBefore w:val="0"/>
        <w:widowControl w:val="0"/>
        <w:numPr>
          <w:ilvl w:val="0"/>
          <w:numId w:val="0"/>
        </w:numPr>
        <w:kinsoku/>
        <w:wordWrap/>
        <w:overflowPunct/>
        <w:topLinePunct w:val="0"/>
        <w:autoSpaceDE/>
        <w:autoSpaceDN/>
        <w:bidi w:val="0"/>
        <w:adjustRightInd/>
        <w:snapToGrid/>
        <w:spacing w:line="578" w:lineRule="exact"/>
        <w:ind w:firstLine="602" w:firstLineChars="200"/>
        <w:textAlignment w:val="auto"/>
        <w:outlineLvl w:val="9"/>
        <w:rPr>
          <w:rFonts w:ascii="Times New Roman" w:hAnsi="Times New Roman" w:eastAsia="仿宋_GB2312" w:cs="Times New Roman"/>
          <w:color w:val="000000"/>
          <w:sz w:val="30"/>
          <w:szCs w:val="30"/>
        </w:rPr>
      </w:pPr>
      <w:r>
        <w:rPr>
          <w:rFonts w:hint="eastAsia" w:ascii="仿宋_GB2312" w:hAnsi="仿宋_GB2312" w:eastAsia="仿宋_GB2312" w:cs="仿宋_GB2312"/>
          <w:b/>
          <w:bCs/>
          <w:color w:val="000000"/>
          <w:sz w:val="30"/>
          <w:szCs w:val="30"/>
        </w:rPr>
        <w:t>（三）公开信息，接受监督。</w:t>
      </w:r>
      <w:r>
        <w:rPr>
          <w:rFonts w:hint="eastAsia" w:ascii="仿宋_GB2312" w:eastAsia="仿宋_GB2312"/>
          <w:sz w:val="30"/>
          <w:szCs w:val="30"/>
        </w:rPr>
        <w:t>农</w:t>
      </w:r>
      <w:r>
        <w:rPr>
          <w:rFonts w:hint="default" w:ascii="仿宋_GB2312" w:eastAsia="仿宋_GB2312"/>
          <w:sz w:val="30"/>
          <w:szCs w:val="30"/>
        </w:rPr>
        <w:t>业农村局</w:t>
      </w:r>
      <w:r>
        <w:rPr>
          <w:rFonts w:hint="eastAsia" w:ascii="仿宋_GB2312" w:eastAsia="仿宋_GB2312"/>
          <w:sz w:val="30"/>
          <w:szCs w:val="30"/>
        </w:rPr>
        <w:t>要进一步加强政策宣传，</w:t>
      </w:r>
      <w:r>
        <w:rPr>
          <w:rFonts w:ascii="Times New Roman" w:hAnsi="Times New Roman" w:eastAsia="仿宋_GB2312" w:cs="Times New Roman"/>
          <w:color w:val="000000"/>
          <w:sz w:val="30"/>
          <w:szCs w:val="30"/>
        </w:rPr>
        <w:t>因地制宜、综合运用宣传挂图、村务公开等渠道，全方位开展补贴政策与实施工作宣传解读，着力提升政策知晓率，切实保障购机者、生产经销企业和广大农民群众的知情权、监督权</w:t>
      </w:r>
      <w:r>
        <w:rPr>
          <w:rFonts w:hint="eastAsia" w:ascii="仿宋_GB2312" w:eastAsia="仿宋_GB2312"/>
          <w:sz w:val="30"/>
          <w:szCs w:val="30"/>
        </w:rPr>
        <w:t>，激发农民群众购机用机积极性；要全面建立农机购置补贴信息公开专栏，重点公开实施方案、补贴额一览表、操作程序、补贴机具信息表、投诉咨询方式、</w:t>
      </w:r>
      <w:r>
        <w:rPr>
          <w:rFonts w:ascii="Times New Roman" w:hAnsi="Times New Roman" w:eastAsia="仿宋_GB2312" w:cs="Times New Roman"/>
          <w:color w:val="000000"/>
          <w:sz w:val="30"/>
          <w:szCs w:val="30"/>
        </w:rPr>
        <w:t>公开违规查处结果等信息</w:t>
      </w:r>
      <w:r>
        <w:rPr>
          <w:rFonts w:hint="eastAsia" w:ascii="仿宋_GB2312" w:eastAsia="仿宋_GB2312"/>
          <w:sz w:val="30"/>
          <w:szCs w:val="30"/>
        </w:rPr>
        <w:t>。在年度补贴工作结束后，县级农</w:t>
      </w:r>
      <w:r>
        <w:rPr>
          <w:rFonts w:hint="default" w:ascii="仿宋_GB2312" w:eastAsia="仿宋_GB2312"/>
          <w:sz w:val="30"/>
          <w:szCs w:val="30"/>
        </w:rPr>
        <w:t>业农村</w:t>
      </w:r>
      <w:r>
        <w:rPr>
          <w:rFonts w:hint="eastAsia" w:ascii="仿宋_GB2312" w:eastAsia="仿宋_GB2312"/>
          <w:sz w:val="30"/>
          <w:szCs w:val="30"/>
        </w:rPr>
        <w:t>、财政部门要在次年3月底前以联合公告的形式将所有享受补贴的购机者信息（</w:t>
      </w:r>
      <w:r>
        <w:rPr>
          <w:rFonts w:hint="eastAsia" w:ascii="仿宋_GB2312" w:eastAsia="仿宋_GB2312"/>
          <w:color w:val="000000" w:themeColor="text1"/>
          <w:sz w:val="30"/>
          <w:szCs w:val="30"/>
          <w:lang w:eastAsia="zh-CN"/>
          <w14:textFill>
            <w14:solidFill>
              <w14:schemeClr w14:val="tx1"/>
            </w14:solidFill>
          </w14:textFill>
        </w:rPr>
        <w:t>附表</w:t>
      </w:r>
      <w:r>
        <w:rPr>
          <w:rFonts w:hint="eastAsia" w:ascii="仿宋_GB2312" w:eastAsia="仿宋_GB2312"/>
          <w:color w:val="000000" w:themeColor="text1"/>
          <w:sz w:val="30"/>
          <w:szCs w:val="30"/>
          <w:lang w:val="en-US" w:eastAsia="zh-CN"/>
          <w14:textFill>
            <w14:solidFill>
              <w14:schemeClr w14:val="tx1"/>
            </w14:solidFill>
          </w14:textFill>
        </w:rPr>
        <w:t>6</w:t>
      </w:r>
      <w:r>
        <w:rPr>
          <w:rFonts w:hint="eastAsia" w:ascii="仿宋_GB2312" w:eastAsia="仿宋_GB2312"/>
          <w:sz w:val="30"/>
          <w:szCs w:val="30"/>
        </w:rPr>
        <w:t>）及落实情况在政府或农业</w:t>
      </w:r>
      <w:r>
        <w:rPr>
          <w:rFonts w:hint="default" w:ascii="仿宋_GB2312" w:eastAsia="仿宋_GB2312"/>
          <w:sz w:val="30"/>
          <w:szCs w:val="30"/>
        </w:rPr>
        <w:t>农村</w:t>
      </w:r>
      <w:r>
        <w:rPr>
          <w:rFonts w:hint="eastAsia" w:ascii="仿宋_GB2312" w:eastAsia="仿宋_GB2312"/>
          <w:sz w:val="30"/>
          <w:szCs w:val="30"/>
        </w:rPr>
        <w:t>、财政部门网站上公布</w:t>
      </w:r>
      <w:r>
        <w:rPr>
          <w:rFonts w:hint="default" w:ascii="仿宋_GB2312" w:eastAsia="仿宋_GB2312"/>
          <w:sz w:val="30"/>
          <w:szCs w:val="30"/>
        </w:rPr>
        <w:t>，</w:t>
      </w:r>
      <w:r>
        <w:rPr>
          <w:rFonts w:ascii="Times New Roman" w:hAnsi="Times New Roman" w:eastAsia="仿宋_GB2312" w:cs="Times New Roman"/>
          <w:color w:val="000000"/>
          <w:sz w:val="30"/>
          <w:szCs w:val="30"/>
        </w:rPr>
        <w:t>主动接受社会监督。</w:t>
      </w:r>
    </w:p>
    <w:p>
      <w:pPr>
        <w:keepNext w:val="0"/>
        <w:keepLines w:val="0"/>
        <w:pageBreakBefore w:val="0"/>
        <w:widowControl w:val="0"/>
        <w:kinsoku/>
        <w:wordWrap/>
        <w:overflowPunct/>
        <w:topLinePunct w:val="0"/>
        <w:autoSpaceDE/>
        <w:autoSpaceDN/>
        <w:bidi w:val="0"/>
        <w:adjustRightInd/>
        <w:snapToGrid/>
        <w:spacing w:line="578" w:lineRule="exact"/>
        <w:ind w:firstLine="602" w:firstLineChars="200"/>
        <w:textAlignment w:val="auto"/>
        <w:outlineLvl w:val="9"/>
        <w:rPr>
          <w:rFonts w:eastAsia="仿宋_GB2312"/>
          <w:color w:val="000000"/>
          <w:kern w:val="0"/>
          <w:sz w:val="30"/>
          <w:szCs w:val="30"/>
        </w:rPr>
      </w:pPr>
      <w:r>
        <w:rPr>
          <w:rFonts w:hint="eastAsia" w:ascii="仿宋_GB2312" w:hAnsi="仿宋_GB2312" w:eastAsia="仿宋_GB2312" w:cs="仿宋_GB2312"/>
          <w:b/>
          <w:bCs/>
          <w:color w:val="000000"/>
          <w:sz w:val="30"/>
          <w:szCs w:val="30"/>
        </w:rPr>
        <w:t>（四）严肃纪律，防控风险。</w:t>
      </w:r>
      <w:r>
        <w:rPr>
          <w:rFonts w:eastAsia="仿宋_GB2312"/>
          <w:color w:val="000000"/>
          <w:kern w:val="0"/>
          <w:sz w:val="30"/>
          <w:szCs w:val="30"/>
        </w:rPr>
        <w:t>强化对农业农村</w:t>
      </w:r>
      <w:r>
        <w:rPr>
          <w:rFonts w:hint="eastAsia" w:eastAsia="仿宋_GB2312"/>
          <w:color w:val="000000"/>
          <w:kern w:val="0"/>
          <w:sz w:val="30"/>
          <w:szCs w:val="30"/>
          <w:lang w:eastAsia="zh-CN"/>
        </w:rPr>
        <w:t>、</w:t>
      </w:r>
      <w:r>
        <w:rPr>
          <w:rFonts w:eastAsia="仿宋_GB2312"/>
          <w:color w:val="000000"/>
          <w:kern w:val="0"/>
          <w:sz w:val="30"/>
          <w:szCs w:val="30"/>
        </w:rPr>
        <w:t>财政部门及</w:t>
      </w:r>
      <w:r>
        <w:rPr>
          <w:rFonts w:hint="eastAsia" w:eastAsia="仿宋_GB2312"/>
          <w:color w:val="000000"/>
          <w:kern w:val="0"/>
          <w:sz w:val="30"/>
          <w:szCs w:val="30"/>
          <w:lang w:eastAsia="zh-CN"/>
        </w:rPr>
        <w:t>乡镇</w:t>
      </w:r>
      <w:r>
        <w:rPr>
          <w:rFonts w:eastAsia="仿宋_GB2312"/>
          <w:color w:val="000000"/>
          <w:kern w:val="0"/>
          <w:sz w:val="30"/>
          <w:szCs w:val="30"/>
        </w:rPr>
        <w:t>参与农机购置补贴关键重点工作人员的廉政教育和业务培训，提高补贴工作人员业务素质和风险防控能力</w:t>
      </w:r>
      <w:r>
        <w:rPr>
          <w:rFonts w:hint="eastAsia" w:eastAsia="仿宋_GB2312"/>
          <w:color w:val="000000"/>
          <w:kern w:val="0"/>
          <w:sz w:val="30"/>
          <w:szCs w:val="30"/>
          <w:lang w:eastAsia="zh-CN"/>
        </w:rPr>
        <w:t>，</w:t>
      </w:r>
      <w:r>
        <w:rPr>
          <w:rFonts w:eastAsia="仿宋_GB2312"/>
          <w:color w:val="000000"/>
          <w:kern w:val="0"/>
          <w:sz w:val="30"/>
          <w:szCs w:val="30"/>
        </w:rPr>
        <w:t>严禁以各种形式直接或间接进行补贴机具经营活动。要以农机购置补贴实施操作流程为主线，逐项工作、逐一环节梳理查找风险点，有针对性地制定防控措施，切实提升补贴政策实施规范性，有效保障补贴资金安全。</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仿宋_GB2312" w:eastAsia="仿宋_GB2312"/>
          <w:sz w:val="30"/>
          <w:szCs w:val="30"/>
          <w:highlight w:val="none"/>
        </w:rPr>
      </w:pPr>
      <w:r>
        <w:rPr>
          <w:rFonts w:ascii="Times New Roman" w:hAnsi="Times New Roman" w:eastAsia="楷体" w:cs="Times New Roman"/>
          <w:color w:val="000000"/>
          <w:sz w:val="30"/>
          <w:szCs w:val="30"/>
        </w:rPr>
        <w:t>（</w:t>
      </w:r>
      <w:r>
        <w:rPr>
          <w:rFonts w:hint="eastAsia" w:ascii="楷体_GB2312" w:eastAsia="楷体_GB2312"/>
          <w:b/>
          <w:bCs/>
          <w:sz w:val="30"/>
          <w:szCs w:val="30"/>
        </w:rPr>
        <w:t>五）加强监管，严惩违规。</w:t>
      </w:r>
      <w:r>
        <w:rPr>
          <w:rFonts w:ascii="Times New Roman" w:hAnsi="Times New Roman" w:eastAsia="仿宋_GB2312" w:cs="Times New Roman"/>
          <w:color w:val="000000"/>
          <w:sz w:val="30"/>
          <w:szCs w:val="30"/>
        </w:rPr>
        <w:t>要全面贯彻本</w:t>
      </w:r>
      <w:r>
        <w:rPr>
          <w:rFonts w:hint="eastAsia" w:ascii="Times New Roman" w:hAnsi="Times New Roman" w:eastAsia="仿宋_GB2312" w:cs="Times New Roman"/>
          <w:color w:val="000000"/>
          <w:sz w:val="30"/>
          <w:szCs w:val="30"/>
        </w:rPr>
        <w:t>方案</w:t>
      </w:r>
      <w:r>
        <w:rPr>
          <w:rFonts w:ascii="Times New Roman" w:hAnsi="Times New Roman" w:eastAsia="仿宋_GB2312" w:cs="Times New Roman"/>
          <w:color w:val="000000"/>
          <w:sz w:val="30"/>
          <w:szCs w:val="30"/>
        </w:rPr>
        <w:t>和《农业农村部办公厅、财政部办公厅关于进一步加强农机购置补贴政策监管强化纪律约束的通知》（农办机〔2019〕6号）</w:t>
      </w:r>
      <w:r>
        <w:rPr>
          <w:rFonts w:hint="eastAsia" w:ascii="Times New Roman" w:hAnsi="Times New Roman" w:eastAsia="仿宋_GB2312" w:cs="Times New Roman"/>
          <w:color w:val="000000"/>
          <w:sz w:val="30"/>
          <w:szCs w:val="30"/>
          <w:lang w:eastAsia="zh-CN"/>
        </w:rPr>
        <w:t>、</w:t>
      </w:r>
      <w:r>
        <w:rPr>
          <w:rFonts w:ascii="Times New Roman" w:hAnsi="Times New Roman" w:eastAsia="仿宋_GB2312" w:cs="Times New Roman"/>
          <w:color w:val="000000"/>
          <w:sz w:val="30"/>
          <w:szCs w:val="30"/>
        </w:rPr>
        <w:t>《</w:t>
      </w:r>
      <w:r>
        <w:rPr>
          <w:rFonts w:hint="eastAsia" w:ascii="Times New Roman" w:hAnsi="Times New Roman" w:eastAsia="仿宋_GB2312" w:cs="Times New Roman"/>
          <w:color w:val="000000"/>
          <w:sz w:val="30"/>
          <w:szCs w:val="30"/>
          <w:lang w:eastAsia="zh-CN"/>
        </w:rPr>
        <w:t>新疆维吾尔自治区</w:t>
      </w:r>
      <w:r>
        <w:rPr>
          <w:rFonts w:ascii="Times New Roman" w:hAnsi="Times New Roman" w:eastAsia="仿宋_GB2312" w:cs="Times New Roman"/>
          <w:color w:val="000000"/>
          <w:sz w:val="30"/>
          <w:szCs w:val="30"/>
        </w:rPr>
        <w:t>农业机械购置补贴产品违规经营行为处理办法（试行）〉的通知》（</w:t>
      </w:r>
      <w:r>
        <w:rPr>
          <w:rFonts w:hint="eastAsia" w:ascii="Times New Roman" w:hAnsi="Times New Roman" w:eastAsia="仿宋_GB2312" w:cs="Times New Roman"/>
          <w:color w:val="000000"/>
          <w:sz w:val="30"/>
          <w:szCs w:val="30"/>
          <w:lang w:eastAsia="zh-CN"/>
        </w:rPr>
        <w:t>新农机</w:t>
      </w:r>
      <w:r>
        <w:rPr>
          <w:rFonts w:ascii="Times New Roman" w:hAnsi="Times New Roman" w:eastAsia="仿宋_GB2312" w:cs="Times New Roman"/>
          <w:color w:val="000000"/>
          <w:sz w:val="30"/>
          <w:szCs w:val="30"/>
        </w:rPr>
        <w:t>〔20</w:t>
      </w:r>
      <w:r>
        <w:rPr>
          <w:rFonts w:hint="eastAsia" w:ascii="Times New Roman" w:hAnsi="Times New Roman" w:eastAsia="仿宋_GB2312" w:cs="Times New Roman"/>
          <w:color w:val="000000"/>
          <w:sz w:val="30"/>
          <w:szCs w:val="30"/>
          <w:lang w:val="en-US" w:eastAsia="zh-CN"/>
        </w:rPr>
        <w:t>21</w:t>
      </w:r>
      <w:r>
        <w:rPr>
          <w:rFonts w:ascii="Times New Roman" w:hAnsi="Times New Roman" w:eastAsia="仿宋_GB2312" w:cs="Times New Roman"/>
          <w:color w:val="000000"/>
          <w:sz w:val="30"/>
          <w:szCs w:val="30"/>
        </w:rPr>
        <w:t>〕</w:t>
      </w:r>
      <w:r>
        <w:rPr>
          <w:rFonts w:hint="eastAsia" w:ascii="Times New Roman" w:hAnsi="Times New Roman" w:eastAsia="仿宋_GB2312" w:cs="Times New Roman"/>
          <w:color w:val="000000"/>
          <w:sz w:val="30"/>
          <w:szCs w:val="30"/>
          <w:lang w:val="en-US" w:eastAsia="zh-CN"/>
        </w:rPr>
        <w:t>83</w:t>
      </w:r>
      <w:r>
        <w:rPr>
          <w:rFonts w:ascii="Times New Roman" w:hAnsi="Times New Roman" w:eastAsia="仿宋_GB2312" w:cs="Times New Roman"/>
          <w:color w:val="000000"/>
          <w:sz w:val="30"/>
          <w:szCs w:val="30"/>
        </w:rPr>
        <w:t>号）</w:t>
      </w:r>
      <w:r>
        <w:rPr>
          <w:rFonts w:hint="eastAsia" w:ascii="Times New Roman" w:hAnsi="Times New Roman" w:eastAsia="仿宋_GB2312" w:cs="Times New Roman"/>
          <w:color w:val="000000"/>
          <w:sz w:val="30"/>
          <w:szCs w:val="30"/>
          <w:lang w:eastAsia="zh-CN"/>
        </w:rPr>
        <w:t>、《新疆维吾尔自治区</w:t>
      </w:r>
      <w:r>
        <w:rPr>
          <w:rFonts w:hint="eastAsia" w:ascii="Times New Roman" w:hAnsi="Times New Roman" w:eastAsia="仿宋_GB2312" w:cs="Times New Roman"/>
          <w:color w:val="000000"/>
          <w:sz w:val="30"/>
          <w:szCs w:val="30"/>
          <w:lang w:val="en-US" w:eastAsia="zh-CN"/>
        </w:rPr>
        <w:t>2021-2023年农机购置补贴实施方案</w:t>
      </w:r>
      <w:r>
        <w:rPr>
          <w:rFonts w:hint="eastAsia" w:ascii="Times New Roman" w:hAnsi="Times New Roman" w:eastAsia="仿宋_GB2312" w:cs="Times New Roman"/>
          <w:color w:val="000000"/>
          <w:sz w:val="30"/>
          <w:szCs w:val="30"/>
          <w:lang w:eastAsia="zh-CN"/>
        </w:rPr>
        <w:t>》（新农机</w:t>
      </w:r>
      <w:r>
        <w:rPr>
          <w:rFonts w:ascii="Times New Roman" w:hAnsi="Times New Roman" w:eastAsia="仿宋_GB2312" w:cs="Times New Roman"/>
          <w:color w:val="000000"/>
          <w:sz w:val="30"/>
          <w:szCs w:val="30"/>
        </w:rPr>
        <w:t>〔20</w:t>
      </w:r>
      <w:r>
        <w:rPr>
          <w:rFonts w:hint="eastAsia" w:ascii="Times New Roman" w:hAnsi="Times New Roman" w:eastAsia="仿宋_GB2312" w:cs="Times New Roman"/>
          <w:color w:val="000000"/>
          <w:sz w:val="30"/>
          <w:szCs w:val="30"/>
          <w:lang w:val="en-US" w:eastAsia="zh-CN"/>
        </w:rPr>
        <w:t>21</w:t>
      </w:r>
      <w:r>
        <w:rPr>
          <w:rFonts w:ascii="Times New Roman" w:hAnsi="Times New Roman" w:eastAsia="仿宋_GB2312" w:cs="Times New Roman"/>
          <w:color w:val="000000"/>
          <w:sz w:val="30"/>
          <w:szCs w:val="30"/>
        </w:rPr>
        <w:t>〕</w:t>
      </w:r>
      <w:r>
        <w:rPr>
          <w:rFonts w:hint="eastAsia" w:ascii="Times New Roman" w:hAnsi="Times New Roman" w:eastAsia="仿宋_GB2312" w:cs="Times New Roman"/>
          <w:color w:val="000000"/>
          <w:sz w:val="30"/>
          <w:szCs w:val="30"/>
          <w:lang w:val="en-US" w:eastAsia="zh-CN"/>
        </w:rPr>
        <w:t>94</w:t>
      </w:r>
      <w:r>
        <w:rPr>
          <w:rFonts w:ascii="Times New Roman" w:hAnsi="Times New Roman" w:eastAsia="仿宋_GB2312" w:cs="Times New Roman"/>
          <w:color w:val="000000"/>
          <w:sz w:val="30"/>
          <w:szCs w:val="30"/>
        </w:rPr>
        <w:t>号</w:t>
      </w:r>
      <w:r>
        <w:rPr>
          <w:rFonts w:hint="eastAsia" w:ascii="Times New Roman" w:hAnsi="Times New Roman" w:eastAsia="仿宋_GB2312" w:cs="Times New Roman"/>
          <w:color w:val="000000"/>
          <w:sz w:val="30"/>
          <w:szCs w:val="30"/>
          <w:lang w:eastAsia="zh-CN"/>
        </w:rPr>
        <w:t>）</w:t>
      </w:r>
      <w:r>
        <w:rPr>
          <w:rFonts w:ascii="Times New Roman" w:hAnsi="Times New Roman" w:eastAsia="仿宋_GB2312" w:cs="Times New Roman"/>
          <w:color w:val="000000"/>
          <w:sz w:val="30"/>
          <w:szCs w:val="30"/>
        </w:rPr>
        <w:t>要求，认真落实风险防控责任和异常情形主动报告制度，严格信用管理和农机产销企业承诺制，从严整治突出违规行为，有效维护政策实施良好秩序。</w:t>
      </w:r>
      <w:r>
        <w:rPr>
          <w:rFonts w:hint="eastAsia" w:ascii="仿宋_GB2312" w:eastAsia="仿宋_GB2312"/>
          <w:sz w:val="30"/>
          <w:szCs w:val="30"/>
        </w:rPr>
        <w:t>县</w:t>
      </w:r>
      <w:r>
        <w:rPr>
          <w:rFonts w:hint="eastAsia" w:ascii="仿宋_GB2312" w:eastAsia="仿宋_GB2312"/>
          <w:sz w:val="30"/>
          <w:szCs w:val="30"/>
          <w:lang w:eastAsia="zh-CN"/>
        </w:rPr>
        <w:t>农业农村局、财政局要</w:t>
      </w:r>
      <w:r>
        <w:rPr>
          <w:rFonts w:hint="eastAsia" w:ascii="仿宋_GB2312" w:eastAsia="仿宋_GB2312"/>
          <w:sz w:val="30"/>
          <w:szCs w:val="30"/>
        </w:rPr>
        <w:t>按照不低于</w:t>
      </w:r>
      <w:r>
        <w:rPr>
          <w:rFonts w:hint="eastAsia" w:ascii="仿宋_GB2312" w:eastAsia="仿宋_GB2312"/>
          <w:sz w:val="30"/>
          <w:szCs w:val="30"/>
          <w:lang w:eastAsia="zh-CN"/>
        </w:rPr>
        <w:t>当年享受补贴农户的</w:t>
      </w:r>
      <w:r>
        <w:rPr>
          <w:rFonts w:hint="eastAsia" w:ascii="仿宋_GB2312" w:eastAsia="仿宋_GB2312"/>
          <w:sz w:val="30"/>
          <w:szCs w:val="30"/>
        </w:rPr>
        <w:t>10%进行抽查复核。</w:t>
      </w:r>
      <w:r>
        <w:rPr>
          <w:rFonts w:hint="eastAsia" w:ascii="仿宋_GB2312" w:eastAsia="仿宋_GB2312"/>
          <w:sz w:val="30"/>
          <w:szCs w:val="30"/>
          <w:highlight w:val="none"/>
        </w:rPr>
        <w:t>对于县抽查复核乡镇发现问题的，全乡进行现场逐台核实复验整改。</w:t>
      </w: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仿宋_GB2312" w:eastAsia="仿宋_GB2312"/>
          <w:sz w:val="30"/>
          <w:szCs w:val="30"/>
          <w:highlight w:val="none"/>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仿宋_GB2312" w:eastAsia="仿宋_GB2312"/>
          <w:sz w:val="30"/>
          <w:szCs w:val="30"/>
          <w:highlight w:val="none"/>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仿宋_GB2312" w:eastAsia="仿宋_GB2312"/>
          <w:sz w:val="30"/>
          <w:szCs w:val="30"/>
          <w:highlight w:val="none"/>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仿宋_GB2312" w:eastAsia="仿宋_GB2312"/>
          <w:sz w:val="30"/>
          <w:szCs w:val="30"/>
          <w:highlight w:val="none"/>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仿宋_GB2312" w:eastAsia="仿宋_GB2312"/>
          <w:sz w:val="30"/>
          <w:szCs w:val="30"/>
          <w:highlight w:val="none"/>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仿宋_GB2312" w:eastAsia="仿宋_GB2312"/>
          <w:sz w:val="30"/>
          <w:szCs w:val="30"/>
          <w:highlight w:val="none"/>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仿宋_GB2312" w:eastAsia="仿宋_GB2312"/>
          <w:sz w:val="30"/>
          <w:szCs w:val="30"/>
          <w:highlight w:val="none"/>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仿宋_GB2312" w:eastAsia="仿宋_GB2312"/>
          <w:sz w:val="30"/>
          <w:szCs w:val="30"/>
          <w:highlight w:val="none"/>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仿宋_GB2312" w:eastAsia="仿宋_GB2312"/>
          <w:sz w:val="30"/>
          <w:szCs w:val="30"/>
          <w:highlight w:val="none"/>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仿宋_GB2312" w:eastAsia="仿宋_GB2312"/>
          <w:sz w:val="30"/>
          <w:szCs w:val="30"/>
          <w:highlight w:val="none"/>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textAlignment w:val="auto"/>
        <w:rPr>
          <w:rFonts w:hint="eastAsia" w:ascii="仿宋_GB2312" w:eastAsia="仿宋_GB2312"/>
          <w:sz w:val="30"/>
          <w:szCs w:val="30"/>
          <w:highlight w:val="none"/>
        </w:rPr>
      </w:pPr>
    </w:p>
    <w:p>
      <w:pPr>
        <w:spacing w:line="520" w:lineRule="exact"/>
        <w:jc w:val="both"/>
        <w:rPr>
          <w:rFonts w:hint="eastAsia" w:ascii="仿宋" w:hAnsi="仿宋" w:eastAsia="仿宋" w:cs="仿宋"/>
          <w:sz w:val="30"/>
          <w:szCs w:val="30"/>
          <w:lang w:val="en-US" w:eastAsia="zh-CN"/>
        </w:rPr>
      </w:pPr>
    </w:p>
    <w:p>
      <w:pPr>
        <w:spacing w:line="520" w:lineRule="exact"/>
        <w:jc w:val="both"/>
        <w:rPr>
          <w:rFonts w:hint="eastAsia" w:ascii="仿宋" w:hAnsi="仿宋" w:eastAsia="仿宋" w:cs="仿宋"/>
          <w:sz w:val="30"/>
          <w:szCs w:val="30"/>
          <w:lang w:val="en-US" w:eastAsia="zh-CN"/>
        </w:rPr>
      </w:pPr>
    </w:p>
    <w:p>
      <w:pPr>
        <w:spacing w:line="520" w:lineRule="exact"/>
        <w:jc w:val="both"/>
        <w:rPr>
          <w:rFonts w:hint="eastAsia" w:ascii="仿宋" w:hAnsi="仿宋" w:eastAsia="仿宋" w:cs="仿宋"/>
          <w:sz w:val="30"/>
          <w:szCs w:val="30"/>
          <w:lang w:val="en-US" w:eastAsia="zh-CN"/>
        </w:rPr>
      </w:pPr>
    </w:p>
    <w:p>
      <w:pPr>
        <w:spacing w:line="520" w:lineRule="exact"/>
        <w:jc w:val="both"/>
        <w:rPr>
          <w:rFonts w:hint="eastAsia" w:ascii="仿宋" w:hAnsi="仿宋" w:eastAsia="仿宋" w:cs="仿宋"/>
          <w:sz w:val="30"/>
          <w:szCs w:val="30"/>
          <w:lang w:val="en-US" w:eastAsia="zh-CN"/>
        </w:rPr>
      </w:pPr>
    </w:p>
    <w:p>
      <w:pPr>
        <w:spacing w:line="520" w:lineRule="exact"/>
        <w:jc w:val="both"/>
        <w:rPr>
          <w:rFonts w:hint="eastAsia" w:ascii="仿宋" w:hAnsi="仿宋" w:eastAsia="仿宋" w:cs="仿宋"/>
          <w:sz w:val="30"/>
          <w:szCs w:val="30"/>
          <w:lang w:val="en-US" w:eastAsia="zh-CN"/>
        </w:rPr>
      </w:pPr>
    </w:p>
    <w:p>
      <w:pPr>
        <w:spacing w:line="520" w:lineRule="exact"/>
        <w:jc w:val="both"/>
        <w:rPr>
          <w:rFonts w:hint="eastAsia" w:ascii="仿宋" w:hAnsi="仿宋" w:eastAsia="仿宋" w:cs="仿宋"/>
          <w:sz w:val="30"/>
          <w:szCs w:val="30"/>
          <w:lang w:val="en-US" w:eastAsia="zh-CN"/>
        </w:rPr>
      </w:pPr>
    </w:p>
    <w:p>
      <w:pPr>
        <w:spacing w:line="520" w:lineRule="exact"/>
        <w:jc w:val="both"/>
        <w:rPr>
          <w:rFonts w:hint="eastAsia" w:ascii="仿宋" w:hAnsi="仿宋" w:eastAsia="仿宋" w:cs="仿宋"/>
          <w:sz w:val="30"/>
          <w:szCs w:val="30"/>
          <w:lang w:val="en-US" w:eastAsia="zh-CN"/>
        </w:rPr>
      </w:pPr>
    </w:p>
    <w:p>
      <w:pPr>
        <w:spacing w:line="52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附表1</w:t>
      </w:r>
    </w:p>
    <w:p>
      <w:pPr>
        <w:spacing w:line="520" w:lineRule="exact"/>
        <w:jc w:val="center"/>
        <w:rPr>
          <w:rFonts w:hint="eastAsia" w:ascii="黑体" w:eastAsia="黑体"/>
          <w:sz w:val="44"/>
          <w:szCs w:val="44"/>
          <w:lang w:val="en-US" w:eastAsia="zh-CN"/>
        </w:rPr>
      </w:pPr>
    </w:p>
    <w:p>
      <w:pPr>
        <w:spacing w:line="520" w:lineRule="exact"/>
        <w:jc w:val="center"/>
        <w:rPr>
          <w:rFonts w:ascii="黑体" w:eastAsia="黑体"/>
          <w:sz w:val="44"/>
          <w:szCs w:val="44"/>
        </w:rPr>
      </w:pPr>
      <w:r>
        <w:rPr>
          <w:rFonts w:hint="eastAsia" w:ascii="黑体" w:eastAsia="黑体"/>
          <w:sz w:val="44"/>
          <w:szCs w:val="44"/>
          <w:lang w:val="en-US" w:eastAsia="zh-CN"/>
        </w:rPr>
        <w:t>2021年</w:t>
      </w:r>
      <w:r>
        <w:rPr>
          <w:rFonts w:hint="eastAsia" w:ascii="黑体" w:eastAsia="黑体"/>
          <w:sz w:val="44"/>
          <w:szCs w:val="44"/>
        </w:rPr>
        <w:t>土地种植证明</w:t>
      </w:r>
    </w:p>
    <w:p>
      <w:pPr>
        <w:spacing w:line="460" w:lineRule="exact"/>
        <w:rPr>
          <w:rFonts w:ascii="仿宋" w:hAnsi="仿宋" w:eastAsia="仿宋"/>
          <w:sz w:val="30"/>
          <w:szCs w:val="30"/>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兹有</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rPr>
        <w:t>乡（镇）辖区范围种植户</w:t>
      </w:r>
      <w:r>
        <w:rPr>
          <w:rFonts w:ascii="仿宋" w:hAnsi="仿宋" w:eastAsia="仿宋"/>
          <w:sz w:val="32"/>
          <w:szCs w:val="32"/>
          <w:u w:val="single"/>
        </w:rPr>
        <w:t xml:space="preserve">           </w:t>
      </w:r>
      <w:r>
        <w:rPr>
          <w:rFonts w:hint="eastAsia" w:ascii="仿宋" w:hAnsi="仿宋" w:eastAsia="仿宋"/>
          <w:sz w:val="32"/>
          <w:szCs w:val="32"/>
          <w:u w:val="single"/>
          <w:lang w:val="en-US" w:eastAsia="zh-CN"/>
        </w:rPr>
        <w:t xml:space="preserve">  </w:t>
      </w:r>
      <w:r>
        <w:rPr>
          <w:rFonts w:hint="eastAsia" w:ascii="仿宋" w:hAnsi="仿宋" w:eastAsia="仿宋"/>
          <w:sz w:val="32"/>
          <w:szCs w:val="32"/>
        </w:rPr>
        <w:t>，身份证号为：</w:t>
      </w:r>
      <w:r>
        <w:rPr>
          <w:rFonts w:hint="eastAsia" w:ascii="仿宋" w:hAnsi="仿宋" w:eastAsia="仿宋"/>
          <w:sz w:val="32"/>
          <w:szCs w:val="32"/>
          <w:u w:val="single"/>
          <w:lang w:val="en-US" w:eastAsia="zh-CN"/>
        </w:rPr>
        <w:t xml:space="preserve">    </w:t>
      </w:r>
      <w:r>
        <w:rPr>
          <w:rFonts w:ascii="仿宋" w:hAnsi="仿宋" w:eastAsia="仿宋"/>
          <w:sz w:val="32"/>
          <w:szCs w:val="32"/>
          <w:u w:val="single"/>
        </w:rPr>
        <w:t xml:space="preserve">            </w:t>
      </w:r>
      <w:r>
        <w:rPr>
          <w:rFonts w:hint="eastAsia" w:ascii="仿宋" w:hAnsi="仿宋" w:eastAsia="仿宋"/>
          <w:sz w:val="32"/>
          <w:szCs w:val="32"/>
        </w:rPr>
        <w:t>，在我乡（镇）</w:t>
      </w:r>
      <w:r>
        <w:rPr>
          <w:rFonts w:ascii="仿宋" w:hAnsi="仿宋" w:eastAsia="仿宋"/>
          <w:sz w:val="32"/>
          <w:szCs w:val="32"/>
          <w:u w:val="single"/>
        </w:rPr>
        <w:t xml:space="preserve">             </w:t>
      </w:r>
      <w:r>
        <w:rPr>
          <w:rFonts w:hint="eastAsia" w:ascii="仿宋" w:hAnsi="仿宋" w:eastAsia="仿宋"/>
          <w:sz w:val="32"/>
          <w:szCs w:val="32"/>
        </w:rPr>
        <w:t>村从事农业生产，种植土地</w:t>
      </w:r>
      <w:r>
        <w:rPr>
          <w:rFonts w:ascii="仿宋" w:hAnsi="仿宋" w:eastAsia="仿宋"/>
          <w:sz w:val="32"/>
          <w:szCs w:val="32"/>
          <w:u w:val="single"/>
        </w:rPr>
        <w:t xml:space="preserve">      </w:t>
      </w:r>
      <w:r>
        <w:rPr>
          <w:rFonts w:hint="eastAsia" w:ascii="仿宋" w:hAnsi="仿宋" w:eastAsia="仿宋"/>
          <w:sz w:val="32"/>
          <w:szCs w:val="32"/>
        </w:rPr>
        <w:t>亩。经我乡（镇）人民政府及相关部门联合审查确认，该申请人提供的相关信息真实可靠，可以予以补贴。</w:t>
      </w:r>
    </w:p>
    <w:p>
      <w:pPr>
        <w:spacing w:line="360" w:lineRule="auto"/>
        <w:ind w:firstLine="640" w:firstLineChars="200"/>
        <w:rPr>
          <w:rFonts w:ascii="仿宋" w:hAnsi="仿宋" w:eastAsia="仿宋"/>
          <w:sz w:val="32"/>
          <w:szCs w:val="32"/>
        </w:rPr>
      </w:pPr>
      <w:r>
        <w:rPr>
          <w:rFonts w:hint="eastAsia" w:ascii="仿宋" w:hAnsi="仿宋" w:eastAsia="仿宋"/>
          <w:sz w:val="32"/>
          <w:szCs w:val="32"/>
        </w:rPr>
        <w:t>特此证明！</w:t>
      </w:r>
    </w:p>
    <w:p>
      <w:pPr>
        <w:spacing w:line="360" w:lineRule="auto"/>
        <w:rPr>
          <w:rFonts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乡</w:t>
      </w:r>
      <w:r>
        <w:rPr>
          <w:rFonts w:ascii="仿宋" w:hAnsi="仿宋" w:eastAsia="仿宋"/>
          <w:sz w:val="32"/>
          <w:szCs w:val="32"/>
        </w:rPr>
        <w:t>(</w:t>
      </w:r>
      <w:r>
        <w:rPr>
          <w:rFonts w:hint="eastAsia" w:ascii="仿宋" w:hAnsi="仿宋" w:eastAsia="仿宋"/>
          <w:sz w:val="32"/>
          <w:szCs w:val="32"/>
        </w:rPr>
        <w:t>镇</w:t>
      </w:r>
      <w:r>
        <w:rPr>
          <w:rFonts w:ascii="仿宋" w:hAnsi="仿宋" w:eastAsia="仿宋"/>
          <w:sz w:val="32"/>
          <w:szCs w:val="32"/>
        </w:rPr>
        <w:t>)</w:t>
      </w:r>
      <w:r>
        <w:rPr>
          <w:rFonts w:hint="eastAsia" w:ascii="仿宋" w:hAnsi="仿宋" w:eastAsia="仿宋"/>
          <w:sz w:val="32"/>
          <w:szCs w:val="32"/>
        </w:rPr>
        <w:t>主管领导审核签字（盖章）：</w:t>
      </w:r>
      <w:r>
        <w:rPr>
          <w:rFonts w:ascii="仿宋" w:hAnsi="仿宋" w:eastAsia="仿宋"/>
          <w:sz w:val="32"/>
          <w:szCs w:val="32"/>
        </w:rPr>
        <w:t xml:space="preserve"> </w:t>
      </w: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p>
    <w:p>
      <w:pPr>
        <w:spacing w:line="360" w:lineRule="auto"/>
        <w:rPr>
          <w:rFonts w:ascii="仿宋" w:hAnsi="仿宋" w:eastAsia="仿宋"/>
          <w:sz w:val="32"/>
          <w:szCs w:val="32"/>
        </w:rPr>
      </w:pPr>
      <w:r>
        <w:rPr>
          <w:rFonts w:ascii="仿宋" w:hAnsi="仿宋" w:eastAsia="仿宋"/>
          <w:sz w:val="32"/>
          <w:szCs w:val="32"/>
        </w:rPr>
        <w:t xml:space="preserve"> </w:t>
      </w:r>
    </w:p>
    <w:p>
      <w:pPr>
        <w:spacing w:line="360" w:lineRule="auto"/>
        <w:rPr>
          <w:rFonts w:ascii="仿宋" w:hAnsi="仿宋" w:eastAsia="仿宋"/>
          <w:sz w:val="32"/>
          <w:szCs w:val="32"/>
        </w:rPr>
      </w:pPr>
    </w:p>
    <w:p>
      <w:pPr>
        <w:spacing w:line="360" w:lineRule="auto"/>
        <w:ind w:firstLine="800" w:firstLineChars="250"/>
        <w:rPr>
          <w:rFonts w:hint="eastAsia" w:ascii="仿宋" w:hAnsi="仿宋" w:eastAsia="仿宋"/>
          <w:sz w:val="32"/>
          <w:szCs w:val="32"/>
        </w:rPr>
      </w:pPr>
      <w:r>
        <w:rPr>
          <w:rFonts w:hint="eastAsia" w:ascii="仿宋" w:hAnsi="仿宋" w:eastAsia="仿宋"/>
          <w:sz w:val="32"/>
          <w:szCs w:val="32"/>
        </w:rPr>
        <w:t>村支部审核签字（盖章）：</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leftChars="200"/>
        <w:jc w:val="both"/>
        <w:textAlignment w:val="auto"/>
        <w:rPr>
          <w:rFonts w:ascii="Times New Roman" w:hAnsi="Times New Roman" w:eastAsia="仿宋_GB2312" w:cs="Times New Roman"/>
          <w:color w:val="000000" w:themeColor="text1"/>
          <w:sz w:val="30"/>
          <w:szCs w:val="30"/>
          <w:u w:val="none"/>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8" w:lineRule="exact"/>
        <w:ind w:firstLine="600" w:firstLineChars="200"/>
        <w:textAlignment w:val="auto"/>
        <w:outlineLvl w:val="9"/>
        <w:rPr>
          <w:rFonts w:hint="eastAsia" w:ascii="仿宋_GB2312" w:hAnsi="仿宋_GB2312" w:eastAsia="仿宋_GB2312" w:cs="仿宋_GB2312"/>
          <w:color w:val="auto"/>
          <w:sz w:val="30"/>
          <w:szCs w:val="30"/>
          <w:lang w:eastAsia="zh-CN"/>
        </w:rPr>
      </w:pPr>
    </w:p>
    <w:p>
      <w:pPr>
        <w:keepNext w:val="0"/>
        <w:keepLines w:val="0"/>
        <w:pageBreakBefore w:val="0"/>
        <w:widowControl w:val="0"/>
        <w:kinsoku/>
        <w:wordWrap/>
        <w:overflowPunct/>
        <w:topLinePunct w:val="0"/>
        <w:autoSpaceDE/>
        <w:autoSpaceDN/>
        <w:bidi w:val="0"/>
        <w:adjustRightInd/>
        <w:snapToGrid/>
        <w:spacing w:line="578" w:lineRule="exact"/>
        <w:ind w:firstLine="600" w:firstLineChars="200"/>
        <w:textAlignment w:val="auto"/>
        <w:outlineLvl w:val="9"/>
        <w:rPr>
          <w:rFonts w:hint="eastAsia" w:ascii="仿宋_GB2312" w:eastAsia="仿宋_GB2312"/>
          <w:sz w:val="30"/>
          <w:szCs w:val="30"/>
        </w:rPr>
      </w:pPr>
    </w:p>
    <w:p>
      <w:pPr>
        <w:spacing w:line="520" w:lineRule="exact"/>
        <w:jc w:val="both"/>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附表2</w:t>
      </w:r>
    </w:p>
    <w:p>
      <w:pPr>
        <w:spacing w:line="520" w:lineRule="exact"/>
        <w:jc w:val="center"/>
        <w:rPr>
          <w:rFonts w:hint="eastAsia" w:ascii="黑体" w:eastAsia="黑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ascii="黑体" w:eastAsia="黑体"/>
          <w:sz w:val="44"/>
          <w:szCs w:val="44"/>
        </w:rPr>
      </w:pPr>
      <w:r>
        <w:rPr>
          <w:rFonts w:hint="eastAsia" w:ascii="黑体" w:eastAsia="黑体"/>
          <w:sz w:val="44"/>
          <w:szCs w:val="44"/>
          <w:lang w:val="en-US" w:eastAsia="zh-CN"/>
        </w:rPr>
        <w:t>2021年</w:t>
      </w:r>
      <w:r>
        <w:rPr>
          <w:rFonts w:hint="eastAsia" w:ascii="黑体" w:eastAsia="黑体"/>
          <w:sz w:val="44"/>
          <w:szCs w:val="44"/>
          <w:u w:val="single"/>
          <w:lang w:val="en-US" w:eastAsia="zh-CN"/>
        </w:rPr>
        <w:t xml:space="preserve">        </w:t>
      </w:r>
      <w:r>
        <w:rPr>
          <w:rFonts w:hint="eastAsia" w:ascii="黑体" w:eastAsia="黑体"/>
          <w:sz w:val="44"/>
          <w:szCs w:val="44"/>
        </w:rPr>
        <w:t>种植证明</w:t>
      </w: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ascii="仿宋" w:hAnsi="仿宋" w:eastAsia="仿宋"/>
          <w:sz w:val="30"/>
          <w:szCs w:val="3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兹有</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乡（镇）辖区范围</w:t>
      </w:r>
      <w:r>
        <w:rPr>
          <w:rFonts w:hint="eastAsia" w:ascii="仿宋" w:hAnsi="仿宋" w:eastAsia="仿宋" w:cs="仿宋"/>
          <w:sz w:val="32"/>
          <w:szCs w:val="32"/>
          <w:lang w:eastAsia="zh-CN"/>
        </w:rPr>
        <w:t>种植户（</w:t>
      </w:r>
      <w:r>
        <w:rPr>
          <w:rFonts w:hint="eastAsia" w:ascii="仿宋" w:hAnsi="仿宋" w:eastAsia="仿宋" w:cs="仿宋"/>
          <w:sz w:val="32"/>
          <w:szCs w:val="32"/>
          <w:lang w:val="en-US" w:eastAsia="zh-CN"/>
        </w:rPr>
        <w:t>农业生产经营组织</w:t>
      </w:r>
      <w:r>
        <w:rPr>
          <w:rFonts w:hint="eastAsia" w:ascii="仿宋" w:hAnsi="仿宋" w:eastAsia="仿宋" w:cs="仿宋"/>
          <w:sz w:val="32"/>
          <w:szCs w:val="32"/>
          <w:lang w:eastAsia="zh-CN"/>
        </w:rPr>
        <w:t>）</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，身份证</w:t>
      </w:r>
      <w:r>
        <w:rPr>
          <w:rFonts w:hint="eastAsia" w:ascii="仿宋" w:hAnsi="仿宋" w:eastAsia="仿宋" w:cs="仿宋"/>
          <w:sz w:val="32"/>
          <w:szCs w:val="32"/>
          <w:lang w:eastAsia="zh-CN"/>
        </w:rPr>
        <w:t>（</w:t>
      </w:r>
      <w:r>
        <w:rPr>
          <w:rFonts w:hint="eastAsia" w:ascii="仿宋" w:hAnsi="仿宋" w:eastAsia="仿宋" w:cs="仿宋"/>
          <w:color w:val="auto"/>
          <w:sz w:val="32"/>
          <w:szCs w:val="32"/>
          <w:shd w:val="clear" w:fill="FFFFFF"/>
          <w:lang w:eastAsia="zh-CN"/>
        </w:rPr>
        <w:t>统一社会信用</w:t>
      </w:r>
      <w:r>
        <w:rPr>
          <w:rFonts w:hint="eastAsia" w:ascii="仿宋" w:hAnsi="仿宋" w:eastAsia="仿宋" w:cs="仿宋"/>
          <w:color w:val="auto"/>
          <w:sz w:val="32"/>
          <w:szCs w:val="32"/>
          <w:shd w:val="clear" w:fill="FFFFFF"/>
        </w:rPr>
        <w:t>代码证号</w:t>
      </w:r>
      <w:r>
        <w:rPr>
          <w:rFonts w:hint="eastAsia" w:ascii="仿宋" w:hAnsi="仿宋" w:eastAsia="仿宋" w:cs="仿宋"/>
          <w:sz w:val="32"/>
          <w:szCs w:val="32"/>
          <w:lang w:eastAsia="zh-CN"/>
        </w:rPr>
        <w:t>）</w:t>
      </w:r>
      <w:r>
        <w:rPr>
          <w:rFonts w:hint="eastAsia" w:ascii="仿宋" w:hAnsi="仿宋" w:eastAsia="仿宋" w:cs="仿宋"/>
          <w:sz w:val="32"/>
          <w:szCs w:val="32"/>
        </w:rPr>
        <w:t>号为：</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u w:val="single"/>
        </w:rPr>
        <w:t xml:space="preserve">   </w:t>
      </w:r>
      <w:r>
        <w:rPr>
          <w:rFonts w:hint="eastAsia" w:ascii="仿宋" w:hAnsi="仿宋" w:eastAsia="仿宋" w:cs="仿宋"/>
          <w:sz w:val="32"/>
          <w:szCs w:val="32"/>
        </w:rPr>
        <w:t>，在我乡（镇）</w:t>
      </w:r>
      <w:r>
        <w:rPr>
          <w:rFonts w:hint="eastAsia" w:ascii="仿宋" w:hAnsi="仿宋" w:eastAsia="仿宋" w:cs="仿宋"/>
          <w:sz w:val="32"/>
          <w:szCs w:val="32"/>
          <w:u w:val="single"/>
        </w:rPr>
        <w:t xml:space="preserve">             </w:t>
      </w:r>
      <w:r>
        <w:rPr>
          <w:rFonts w:hint="eastAsia" w:ascii="仿宋" w:hAnsi="仿宋" w:eastAsia="仿宋" w:cs="仿宋"/>
          <w:sz w:val="32"/>
          <w:szCs w:val="32"/>
        </w:rPr>
        <w:t>村从事</w:t>
      </w:r>
      <w:r>
        <w:rPr>
          <w:rFonts w:hint="eastAsia" w:ascii="仿宋" w:hAnsi="仿宋" w:eastAsia="仿宋" w:cs="仿宋"/>
          <w:sz w:val="32"/>
          <w:szCs w:val="32"/>
          <w:u w:val="single"/>
          <w:lang w:val="en-US" w:eastAsia="zh-CN"/>
        </w:rPr>
        <w:t xml:space="preserve">             </w:t>
      </w:r>
      <w:r>
        <w:rPr>
          <w:rFonts w:hint="eastAsia" w:ascii="仿宋" w:hAnsi="仿宋" w:eastAsia="仿宋" w:cs="仿宋"/>
          <w:sz w:val="32"/>
          <w:szCs w:val="32"/>
        </w:rPr>
        <w:t>生产。经我乡（镇）人民政府及相关部门联合审查确认，该申请人提供的相关信息真实可靠，如有虚假行为，</w:t>
      </w:r>
      <w:r>
        <w:rPr>
          <w:rFonts w:hint="eastAsia" w:ascii="仿宋" w:hAnsi="仿宋" w:eastAsia="仿宋" w:cs="仿宋"/>
          <w:sz w:val="32"/>
          <w:szCs w:val="32"/>
          <w:lang w:eastAsia="zh-CN"/>
        </w:rPr>
        <w:t>自愿</w:t>
      </w:r>
      <w:r>
        <w:rPr>
          <w:rFonts w:hint="eastAsia" w:ascii="仿宋" w:hAnsi="仿宋" w:eastAsia="仿宋" w:cs="仿宋"/>
          <w:sz w:val="32"/>
          <w:szCs w:val="32"/>
        </w:rPr>
        <w:t>承担</w:t>
      </w:r>
      <w:r>
        <w:rPr>
          <w:rFonts w:hint="eastAsia" w:ascii="仿宋" w:hAnsi="仿宋" w:eastAsia="仿宋" w:cs="仿宋"/>
          <w:sz w:val="32"/>
          <w:szCs w:val="32"/>
          <w:lang w:eastAsia="zh-CN"/>
        </w:rPr>
        <w:t>一切</w:t>
      </w:r>
      <w:r>
        <w:rPr>
          <w:rFonts w:hint="eastAsia" w:ascii="仿宋" w:hAnsi="仿宋" w:eastAsia="仿宋" w:cs="仿宋"/>
          <w:sz w:val="32"/>
          <w:szCs w:val="32"/>
        </w:rPr>
        <w:t>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仿宋" w:hAnsi="仿宋" w:eastAsia="仿宋"/>
          <w:sz w:val="32"/>
          <w:szCs w:val="32"/>
        </w:rPr>
      </w:pPr>
      <w:r>
        <w:rPr>
          <w:rFonts w:hint="eastAsia" w:ascii="仿宋" w:hAnsi="仿宋" w:eastAsia="仿宋"/>
          <w:sz w:val="32"/>
          <w:szCs w:val="32"/>
        </w:rPr>
        <w:t>特此证明！</w:t>
      </w:r>
    </w:p>
    <w:p>
      <w:pPr>
        <w:spacing w:line="360" w:lineRule="auto"/>
        <w:rPr>
          <w:rFonts w:hint="eastAsia" w:ascii="仿宋" w:hAnsi="仿宋" w:eastAsia="仿宋"/>
          <w:sz w:val="32"/>
          <w:szCs w:val="32"/>
        </w:rPr>
      </w:pPr>
    </w:p>
    <w:p>
      <w:pPr>
        <w:spacing w:line="360" w:lineRule="auto"/>
        <w:ind w:firstLine="640" w:firstLineChars="200"/>
        <w:rPr>
          <w:rFonts w:hint="eastAsia" w:ascii="仿宋" w:hAnsi="仿宋" w:eastAsia="仿宋"/>
          <w:sz w:val="32"/>
          <w:szCs w:val="32"/>
        </w:rPr>
      </w:pPr>
    </w:p>
    <w:p>
      <w:pPr>
        <w:spacing w:line="360" w:lineRule="auto"/>
        <w:ind w:firstLine="640" w:firstLineChars="200"/>
        <w:rPr>
          <w:rFonts w:ascii="仿宋" w:hAnsi="仿宋" w:eastAsia="仿宋"/>
          <w:sz w:val="32"/>
          <w:szCs w:val="32"/>
        </w:rPr>
      </w:pPr>
      <w:r>
        <w:rPr>
          <w:rFonts w:hint="eastAsia" w:ascii="仿宋" w:hAnsi="仿宋" w:eastAsia="仿宋"/>
          <w:sz w:val="32"/>
          <w:szCs w:val="32"/>
        </w:rPr>
        <w:t>乡</w:t>
      </w:r>
      <w:r>
        <w:rPr>
          <w:rFonts w:ascii="仿宋" w:hAnsi="仿宋" w:eastAsia="仿宋"/>
          <w:sz w:val="32"/>
          <w:szCs w:val="32"/>
        </w:rPr>
        <w:t>(</w:t>
      </w:r>
      <w:r>
        <w:rPr>
          <w:rFonts w:hint="eastAsia" w:ascii="仿宋" w:hAnsi="仿宋" w:eastAsia="仿宋"/>
          <w:sz w:val="32"/>
          <w:szCs w:val="32"/>
        </w:rPr>
        <w:t>镇</w:t>
      </w:r>
      <w:r>
        <w:rPr>
          <w:rFonts w:ascii="仿宋" w:hAnsi="仿宋" w:eastAsia="仿宋"/>
          <w:sz w:val="32"/>
          <w:szCs w:val="32"/>
        </w:rPr>
        <w:t>)</w:t>
      </w:r>
      <w:r>
        <w:rPr>
          <w:rFonts w:hint="eastAsia" w:ascii="仿宋" w:hAnsi="仿宋" w:eastAsia="仿宋"/>
          <w:sz w:val="32"/>
          <w:szCs w:val="32"/>
        </w:rPr>
        <w:t>主管领导审核签字（盖章）：</w:t>
      </w:r>
      <w:r>
        <w:rPr>
          <w:rFonts w:ascii="仿宋" w:hAnsi="仿宋" w:eastAsia="仿宋"/>
          <w:sz w:val="32"/>
          <w:szCs w:val="32"/>
        </w:rPr>
        <w:t xml:space="preserve"> </w:t>
      </w:r>
    </w:p>
    <w:p>
      <w:pPr>
        <w:spacing w:line="360" w:lineRule="auto"/>
        <w:rPr>
          <w:rFonts w:ascii="仿宋" w:hAnsi="仿宋" w:eastAsia="仿宋"/>
          <w:sz w:val="32"/>
          <w:szCs w:val="32"/>
        </w:rPr>
      </w:pPr>
      <w:r>
        <w:rPr>
          <w:rFonts w:ascii="仿宋" w:hAnsi="仿宋" w:eastAsia="仿宋"/>
          <w:sz w:val="32"/>
          <w:szCs w:val="32"/>
        </w:rPr>
        <w:t xml:space="preserve"> </w:t>
      </w:r>
    </w:p>
    <w:p>
      <w:pPr>
        <w:spacing w:line="360" w:lineRule="auto"/>
        <w:rPr>
          <w:rFonts w:ascii="仿宋" w:hAnsi="仿宋" w:eastAsia="仿宋"/>
          <w:sz w:val="32"/>
          <w:szCs w:val="32"/>
        </w:rPr>
      </w:pPr>
    </w:p>
    <w:p>
      <w:pPr>
        <w:spacing w:line="360" w:lineRule="auto"/>
        <w:ind w:firstLine="800" w:firstLineChars="250"/>
        <w:rPr>
          <w:rFonts w:hint="eastAsia" w:ascii="仿宋" w:hAnsi="仿宋" w:eastAsia="仿宋"/>
          <w:sz w:val="32"/>
          <w:szCs w:val="32"/>
        </w:rPr>
      </w:pPr>
      <w:r>
        <w:rPr>
          <w:rFonts w:hint="eastAsia" w:ascii="仿宋" w:hAnsi="仿宋" w:eastAsia="仿宋"/>
          <w:sz w:val="32"/>
          <w:szCs w:val="32"/>
        </w:rPr>
        <w:t>村支部审核签字（盖章）：</w:t>
      </w:r>
    </w:p>
    <w:p>
      <w:pPr>
        <w:pStyle w:val="7"/>
        <w:keepNext w:val="0"/>
        <w:keepLines w:val="0"/>
        <w:pageBreakBefore w:val="0"/>
        <w:widowControl w:val="0"/>
        <w:numPr>
          <w:ilvl w:val="0"/>
          <w:numId w:val="0"/>
        </w:numPr>
        <w:kinsoku/>
        <w:wordWrap/>
        <w:overflowPunct/>
        <w:topLinePunct w:val="0"/>
        <w:autoSpaceDE/>
        <w:autoSpaceDN/>
        <w:bidi w:val="0"/>
        <w:adjustRightInd/>
        <w:snapToGrid w:val="0"/>
        <w:spacing w:before="0" w:beforeAutospacing="0" w:after="0" w:afterAutospacing="0" w:line="560" w:lineRule="exact"/>
        <w:ind w:leftChars="200"/>
        <w:jc w:val="both"/>
        <w:textAlignment w:val="auto"/>
        <w:rPr>
          <w:rFonts w:ascii="Times New Roman" w:hAnsi="Times New Roman" w:eastAsia="仿宋_GB2312" w:cs="Times New Roman"/>
          <w:color w:val="000000" w:themeColor="text1"/>
          <w:sz w:val="30"/>
          <w:szCs w:val="30"/>
          <w:u w:val="none"/>
          <w14:textFill>
            <w14:solidFill>
              <w14:schemeClr w14:val="tx1"/>
            </w14:solidFill>
          </w14:textFill>
        </w:rPr>
      </w:pPr>
    </w:p>
    <w:p>
      <w:pPr>
        <w:pStyle w:val="7"/>
        <w:keepNext w:val="0"/>
        <w:keepLines w:val="0"/>
        <w:pageBreakBefore w:val="0"/>
        <w:widowControl w:val="0"/>
        <w:kinsoku/>
        <w:wordWrap/>
        <w:overflowPunct/>
        <w:topLinePunct w:val="0"/>
        <w:autoSpaceDE/>
        <w:autoSpaceDN/>
        <w:bidi w:val="0"/>
        <w:adjustRightInd/>
        <w:snapToGrid w:val="0"/>
        <w:spacing w:before="0" w:beforeAutospacing="0" w:after="0" w:afterAutospacing="0" w:line="560" w:lineRule="exact"/>
        <w:ind w:firstLine="600" w:firstLineChars="200"/>
        <w:jc w:val="both"/>
        <w:textAlignment w:val="auto"/>
        <w:rPr>
          <w:rFonts w:ascii="Times New Roman" w:hAnsi="Times New Roman" w:eastAsia="仿宋_GB2312" w:cs="Times New Roman"/>
          <w:color w:val="000000" w:themeColor="text1"/>
          <w:sz w:val="30"/>
          <w:szCs w:val="30"/>
          <w:u w:val="none"/>
          <w14:textFill>
            <w14:solidFill>
              <w14:schemeClr w14:val="tx1"/>
            </w14:solidFill>
          </w14:textFill>
        </w:rPr>
      </w:pPr>
    </w:p>
    <w:p>
      <w:pPr>
        <w:widowControl/>
        <w:spacing w:line="360" w:lineRule="auto"/>
        <w:jc w:val="both"/>
        <w:rPr>
          <w:rFonts w:hint="eastAsia" w:ascii="仿宋_GB2312" w:hAnsi="仿宋_GB2312" w:eastAsia="仿宋_GB2312" w:cs="仿宋_GB2312"/>
          <w:sz w:val="30"/>
          <w:szCs w:val="30"/>
          <w:lang w:eastAsia="zh-CN"/>
        </w:rPr>
      </w:pPr>
    </w:p>
    <w:p>
      <w:pPr>
        <w:widowControl/>
        <w:spacing w:line="360" w:lineRule="auto"/>
        <w:jc w:val="both"/>
        <w:rPr>
          <w:rFonts w:hint="eastAsia" w:ascii="仿宋_GB2312" w:hAnsi="仿宋_GB2312" w:eastAsia="仿宋_GB2312" w:cs="仿宋_GB2312"/>
          <w:sz w:val="30"/>
          <w:szCs w:val="30"/>
          <w:lang w:eastAsia="zh-CN"/>
        </w:rPr>
      </w:pPr>
    </w:p>
    <w:p>
      <w:pPr>
        <w:widowControl/>
        <w:spacing w:line="360" w:lineRule="auto"/>
        <w:jc w:val="both"/>
        <w:rPr>
          <w:rFonts w:hint="eastAsia" w:ascii="仿宋" w:hAnsi="仿宋" w:eastAsia="仿宋" w:cs="仿宋"/>
          <w:sz w:val="32"/>
          <w:szCs w:val="32"/>
          <w:lang w:eastAsia="zh-CN"/>
        </w:rPr>
      </w:pPr>
    </w:p>
    <w:p>
      <w:pPr>
        <w:widowControl/>
        <w:spacing w:line="360" w:lineRule="auto"/>
        <w:jc w:val="both"/>
        <w:rPr>
          <w:rFonts w:hint="eastAsia" w:ascii="仿宋" w:hAnsi="仿宋" w:eastAsia="仿宋" w:cs="仿宋"/>
          <w:sz w:val="32"/>
          <w:szCs w:val="32"/>
          <w:lang w:eastAsia="zh-CN"/>
        </w:rPr>
      </w:pPr>
    </w:p>
    <w:p>
      <w:pPr>
        <w:widowControl/>
        <w:spacing w:line="360" w:lineRule="auto"/>
        <w:jc w:val="both"/>
        <w:rPr>
          <w:rFonts w:hint="eastAsia" w:ascii="仿宋" w:hAnsi="仿宋" w:eastAsia="仿宋" w:cs="仿宋"/>
          <w:sz w:val="32"/>
          <w:szCs w:val="32"/>
          <w:lang w:val="en-US" w:eastAsia="zh-CN"/>
        </w:rPr>
      </w:pPr>
      <w:r>
        <w:rPr>
          <w:rFonts w:hint="eastAsia" w:ascii="仿宋" w:hAnsi="仿宋" w:eastAsia="仿宋" w:cs="仿宋"/>
          <w:sz w:val="32"/>
          <w:szCs w:val="32"/>
          <w:lang w:eastAsia="zh-CN"/>
        </w:rPr>
        <w:t>附表</w:t>
      </w:r>
      <w:r>
        <w:rPr>
          <w:rFonts w:hint="eastAsia" w:ascii="仿宋" w:hAnsi="仿宋" w:eastAsia="仿宋" w:cs="仿宋"/>
          <w:sz w:val="32"/>
          <w:szCs w:val="32"/>
          <w:lang w:val="en-US" w:eastAsia="zh-CN"/>
        </w:rPr>
        <w:t>3</w:t>
      </w:r>
    </w:p>
    <w:p>
      <w:pPr>
        <w:widowControl/>
        <w:spacing w:line="360" w:lineRule="auto"/>
        <w:jc w:val="center"/>
        <w:rPr>
          <w:rFonts w:hint="eastAsia" w:ascii="方正小标宋简体" w:hAnsi="方正小标宋简体" w:eastAsia="方正小标宋简体" w:cs="宋体"/>
          <w:sz w:val="44"/>
          <w:szCs w:val="44"/>
        </w:rPr>
      </w:pPr>
    </w:p>
    <w:p>
      <w:pPr>
        <w:widowControl/>
        <w:spacing w:line="360" w:lineRule="auto"/>
        <w:jc w:val="center"/>
        <w:rPr>
          <w:rFonts w:cs="宋体" w:asciiTheme="minorEastAsia" w:hAnsiTheme="minorEastAsia" w:eastAsiaTheme="minorEastAsia"/>
        </w:rPr>
      </w:pPr>
      <w:r>
        <w:rPr>
          <w:rFonts w:hint="eastAsia" w:ascii="方正小标宋简体" w:hAnsi="方正小标宋简体" w:eastAsia="方正小标宋简体" w:cs="宋体"/>
          <w:sz w:val="44"/>
          <w:szCs w:val="44"/>
          <w:u w:val="single"/>
          <w:lang w:val="en-US" w:eastAsia="zh-CN"/>
        </w:rPr>
        <w:t xml:space="preserve">     </w:t>
      </w:r>
      <w:r>
        <w:rPr>
          <w:rFonts w:hint="eastAsia" w:ascii="方正小标宋简体" w:hAnsi="方正小标宋简体" w:eastAsia="方正小标宋简体" w:cs="宋体"/>
          <w:sz w:val="44"/>
          <w:szCs w:val="44"/>
          <w:u w:val="none"/>
          <w:lang w:val="en-US" w:eastAsia="zh-CN"/>
        </w:rPr>
        <w:t>年</w:t>
      </w:r>
      <w:r>
        <w:rPr>
          <w:rFonts w:hint="eastAsia" w:ascii="方正小标宋简体" w:hAnsi="方正小标宋简体" w:eastAsia="方正小标宋简体" w:cs="宋体"/>
          <w:sz w:val="44"/>
          <w:szCs w:val="44"/>
        </w:rPr>
        <w:t>阿克苏地区农机购置补贴申报审批表</w:t>
      </w:r>
      <w:r>
        <w:rPr>
          <w:rFonts w:cs="宋体"/>
          <w:sz w:val="32"/>
          <w:szCs w:val="32"/>
        </w:rPr>
        <w:t>   </w:t>
      </w:r>
    </w:p>
    <w:p>
      <w:pPr>
        <w:widowControl/>
        <w:spacing w:line="360" w:lineRule="auto"/>
        <w:ind w:right="1073"/>
        <w:rPr>
          <w:rFonts w:cs="宋体" w:asciiTheme="minorEastAsia" w:hAnsiTheme="minorEastAsia" w:eastAsiaTheme="minorEastAsia"/>
        </w:rPr>
      </w:pPr>
      <w:r>
        <w:rPr>
          <w:rFonts w:cs="宋体" w:asciiTheme="minorEastAsia" w:hAnsiTheme="minorEastAsia" w:eastAsiaTheme="minorEastAsia"/>
          <w:bCs/>
          <w:sz w:val="32"/>
          <w:szCs w:val="32"/>
        </w:rPr>
        <w:t>申请人（组织）：</w:t>
      </w:r>
      <w:r>
        <w:rPr>
          <w:rFonts w:cs="宋体" w:asciiTheme="minorEastAsia" w:hAnsiTheme="minorEastAsia" w:eastAsiaTheme="minorEastAsia"/>
          <w:bCs/>
          <w:sz w:val="32"/>
          <w:szCs w:val="32"/>
          <w:u w:val="single"/>
        </w:rPr>
        <w:t>　　　　　　　 　　　   　　</w:t>
      </w:r>
      <w:r>
        <w:rPr>
          <w:rFonts w:cs="宋体" w:asciiTheme="minorEastAsia" w:hAnsiTheme="minorEastAsia" w:eastAsiaTheme="minorEastAsia"/>
          <w:bCs/>
          <w:sz w:val="32"/>
          <w:szCs w:val="32"/>
        </w:rPr>
        <w:t>   </w:t>
      </w:r>
    </w:p>
    <w:p>
      <w:pPr>
        <w:widowControl/>
        <w:spacing w:line="360" w:lineRule="auto"/>
        <w:ind w:right="-59"/>
        <w:rPr>
          <w:rFonts w:cs="宋体" w:asciiTheme="minorEastAsia" w:hAnsiTheme="minorEastAsia" w:eastAsiaTheme="minorEastAsia"/>
        </w:rPr>
      </w:pPr>
      <w:r>
        <w:rPr>
          <w:rFonts w:cs="宋体" w:asciiTheme="minorEastAsia" w:hAnsiTheme="minorEastAsia" w:eastAsiaTheme="minorEastAsia"/>
          <w:bCs/>
          <w:sz w:val="32"/>
          <w:szCs w:val="32"/>
        </w:rPr>
        <w:t>申　请　单　位：</w:t>
      </w:r>
      <w:r>
        <w:rPr>
          <w:rFonts w:cs="宋体" w:asciiTheme="minorEastAsia" w:hAnsiTheme="minorEastAsia" w:eastAsiaTheme="minorEastAsia"/>
          <w:bCs/>
          <w:sz w:val="32"/>
          <w:szCs w:val="32"/>
          <w:u w:val="single"/>
        </w:rPr>
        <w:t xml:space="preserve">　 　  </w:t>
      </w:r>
      <w:r>
        <w:rPr>
          <w:rFonts w:cs="宋体" w:asciiTheme="minorEastAsia" w:hAnsiTheme="minorEastAsia" w:eastAsiaTheme="minorEastAsia"/>
          <w:bCs/>
          <w:sz w:val="32"/>
          <w:szCs w:val="32"/>
        </w:rPr>
        <w:t>县（市）</w:t>
      </w:r>
      <w:r>
        <w:rPr>
          <w:rFonts w:cs="宋体" w:asciiTheme="minorEastAsia" w:hAnsiTheme="minorEastAsia" w:eastAsiaTheme="minorEastAsia"/>
          <w:bCs/>
          <w:sz w:val="32"/>
          <w:szCs w:val="32"/>
          <w:u w:val="single"/>
        </w:rPr>
        <w:t>　　 　</w:t>
      </w:r>
      <w:r>
        <w:rPr>
          <w:rFonts w:cs="宋体" w:asciiTheme="minorEastAsia" w:hAnsiTheme="minorEastAsia" w:eastAsiaTheme="minorEastAsia"/>
          <w:bCs/>
          <w:sz w:val="32"/>
          <w:szCs w:val="32"/>
        </w:rPr>
        <w:t>乡（镇）</w:t>
      </w:r>
    </w:p>
    <w:p>
      <w:pPr>
        <w:widowControl/>
        <w:spacing w:line="360" w:lineRule="auto"/>
        <w:ind w:firstLine="1260"/>
        <w:rPr>
          <w:rFonts w:ascii="仿宋" w:eastAsia="仿宋" w:cs="宋体"/>
          <w:b/>
          <w:bCs/>
          <w:sz w:val="28"/>
          <w:szCs w:val="28"/>
        </w:rPr>
      </w:pPr>
      <w:r>
        <w:rPr>
          <w:rFonts w:ascii="仿宋" w:eastAsia="仿宋" w:cs="宋体"/>
          <w:b/>
          <w:bCs/>
          <w:sz w:val="28"/>
          <w:szCs w:val="28"/>
        </w:rPr>
        <w:t> </w:t>
      </w:r>
    </w:p>
    <w:p>
      <w:pPr>
        <w:pStyle w:val="2"/>
      </w:pPr>
    </w:p>
    <w:p>
      <w:pPr>
        <w:widowControl/>
        <w:spacing w:line="360" w:lineRule="auto"/>
        <w:rPr>
          <w:rFonts w:cs="宋体"/>
        </w:rPr>
      </w:pPr>
    </w:p>
    <w:p>
      <w:pPr>
        <w:widowControl/>
        <w:spacing w:line="360" w:lineRule="auto"/>
        <w:rPr>
          <w:rFonts w:ascii="仿宋" w:hAnsi="仿宋" w:cs="宋体"/>
          <w:b/>
          <w:sz w:val="28"/>
          <w:szCs w:val="28"/>
          <w:vertAlign w:val="baseline"/>
        </w:rPr>
      </w:pPr>
      <w:r>
        <w:rPr>
          <w:rFonts w:ascii="仿宋" w:eastAsia="仿宋" w:cs="宋体"/>
          <w:b/>
          <w:sz w:val="28"/>
          <w:szCs w:val="28"/>
        </w:rPr>
        <w:t> </w:t>
      </w:r>
    </w:p>
    <w:tbl>
      <w:tblPr>
        <w:tblStyle w:val="9"/>
        <w:tblW w:w="0" w:type="auto"/>
        <w:tblInd w:w="307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3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8" w:hRule="atLeast"/>
        </w:trPr>
        <w:tc>
          <w:tcPr>
            <w:tcW w:w="2370" w:type="dxa"/>
          </w:tcPr>
          <w:p>
            <w:pPr>
              <w:jc w:val="both"/>
              <w:rPr>
                <w:rFonts w:hint="eastAsia"/>
                <w:lang w:eastAsia="zh-CN"/>
              </w:rPr>
            </w:pPr>
          </w:p>
          <w:p>
            <w:pPr>
              <w:jc w:val="center"/>
              <w:rPr>
                <w:rFonts w:hint="eastAsia"/>
                <w:lang w:eastAsia="zh-CN"/>
              </w:rPr>
            </w:pPr>
          </w:p>
          <w:p>
            <w:pPr>
              <w:jc w:val="center"/>
              <w:rPr>
                <w:rFonts w:hint="eastAsia"/>
                <w:lang w:eastAsia="zh-CN"/>
              </w:rPr>
            </w:pPr>
          </w:p>
          <w:p>
            <w:pPr>
              <w:jc w:val="center"/>
              <w:rPr>
                <w:rFonts w:hint="eastAsia" w:eastAsia="宋体"/>
                <w:sz w:val="32"/>
                <w:szCs w:val="32"/>
                <w:lang w:eastAsia="zh-CN"/>
              </w:rPr>
            </w:pPr>
            <w:r>
              <w:rPr>
                <w:rFonts w:hint="eastAsia"/>
                <w:sz w:val="32"/>
                <w:szCs w:val="32"/>
                <w:lang w:eastAsia="zh-CN"/>
              </w:rPr>
              <w:t>贴照片处</w:t>
            </w:r>
          </w:p>
          <w:p>
            <w:pPr>
              <w:widowControl/>
              <w:spacing w:line="360" w:lineRule="auto"/>
              <w:rPr>
                <w:rFonts w:ascii="仿宋" w:hAnsi="仿宋" w:cs="宋体"/>
                <w:b/>
                <w:sz w:val="28"/>
                <w:szCs w:val="28"/>
                <w:vertAlign w:val="baseline"/>
              </w:rPr>
            </w:pPr>
          </w:p>
        </w:tc>
      </w:tr>
    </w:tbl>
    <w:p>
      <w:pPr>
        <w:widowControl/>
        <w:spacing w:line="360" w:lineRule="auto"/>
        <w:rPr>
          <w:rFonts w:ascii="仿宋" w:hAnsi="仿宋" w:cs="宋体"/>
          <w:b/>
          <w:sz w:val="28"/>
          <w:szCs w:val="28"/>
        </w:rPr>
      </w:pPr>
    </w:p>
    <w:p>
      <w:pPr>
        <w:pStyle w:val="2"/>
      </w:pPr>
    </w:p>
    <w:p>
      <w:pPr>
        <w:widowControl/>
        <w:spacing w:line="360" w:lineRule="auto"/>
        <w:rPr>
          <w:rFonts w:ascii="仿宋" w:hAnsi="仿宋" w:cs="宋体"/>
          <w:b/>
          <w:sz w:val="28"/>
          <w:szCs w:val="28"/>
        </w:rPr>
      </w:pPr>
    </w:p>
    <w:p>
      <w:pPr>
        <w:widowControl/>
        <w:spacing w:line="360" w:lineRule="auto"/>
        <w:rPr>
          <w:rFonts w:cs="宋体"/>
        </w:rPr>
      </w:pPr>
    </w:p>
    <w:p>
      <w:pPr>
        <w:widowControl/>
        <w:spacing w:line="360" w:lineRule="auto"/>
        <w:jc w:val="center"/>
        <w:rPr>
          <w:rFonts w:ascii="方正小标宋简体" w:hAnsi="方正小标宋简体"/>
          <w:sz w:val="36"/>
          <w:szCs w:val="36"/>
        </w:rPr>
      </w:pPr>
      <w:r>
        <w:rPr>
          <w:rFonts w:ascii="楷体" w:eastAsia="楷体" w:cs="宋体"/>
          <w:sz w:val="32"/>
          <w:szCs w:val="32"/>
        </w:rPr>
        <w:t>阿克苏地区</w:t>
      </w:r>
      <w:r>
        <w:rPr>
          <w:rFonts w:hint="eastAsia" w:ascii="楷体" w:eastAsia="楷体" w:cs="宋体"/>
          <w:sz w:val="32"/>
          <w:szCs w:val="32"/>
          <w:lang w:eastAsia="zh-CN"/>
        </w:rPr>
        <w:t>农业农村</w:t>
      </w:r>
      <w:r>
        <w:rPr>
          <w:rFonts w:ascii="楷体" w:eastAsia="楷体" w:cs="宋体"/>
          <w:sz w:val="32"/>
          <w:szCs w:val="32"/>
        </w:rPr>
        <w:t>局、财政局印制</w:t>
      </w:r>
    </w:p>
    <w:p>
      <w:pPr>
        <w:spacing w:line="500" w:lineRule="exact"/>
        <w:jc w:val="center"/>
        <w:rPr>
          <w:rFonts w:ascii="方正小标宋简体" w:hAnsi="方正小标宋简体" w:eastAsia="方正小标宋简体"/>
          <w:sz w:val="44"/>
          <w:szCs w:val="44"/>
        </w:rPr>
      </w:pPr>
    </w:p>
    <w:p>
      <w:pPr>
        <w:pStyle w:val="2"/>
        <w:rPr>
          <w:rFonts w:ascii="方正小标宋简体" w:hAnsi="方正小标宋简体" w:eastAsia="方正小标宋简体"/>
          <w:sz w:val="44"/>
          <w:szCs w:val="44"/>
        </w:rPr>
      </w:pPr>
    </w:p>
    <w:p>
      <w:pPr>
        <w:pStyle w:val="3"/>
        <w:rPr>
          <w:rFonts w:ascii="方正小标宋简体" w:hAnsi="方正小标宋简体" w:eastAsia="方正小标宋简体"/>
          <w:sz w:val="44"/>
          <w:szCs w:val="44"/>
        </w:rPr>
      </w:pPr>
    </w:p>
    <w:p>
      <w:pPr>
        <w:pStyle w:val="3"/>
        <w:rPr>
          <w:rFonts w:ascii="方正小标宋简体" w:hAnsi="方正小标宋简体" w:eastAsia="方正小标宋简体"/>
          <w:sz w:val="44"/>
          <w:szCs w:val="44"/>
        </w:rPr>
      </w:pPr>
    </w:p>
    <w:p>
      <w:pPr>
        <w:spacing w:line="500" w:lineRule="exact"/>
        <w:jc w:val="center"/>
        <w:rPr>
          <w:rFonts w:ascii="方正小标宋简体" w:hAnsi="方正小标宋简体" w:eastAsia="方正小标宋简体"/>
          <w:sz w:val="44"/>
          <w:szCs w:val="44"/>
        </w:rPr>
      </w:pPr>
      <w:r>
        <w:rPr>
          <w:rFonts w:hint="eastAsia" w:ascii="方正小标宋简体" w:hAnsi="方正小标宋简体" w:eastAsia="方正小标宋简体"/>
          <w:sz w:val="44"/>
          <w:szCs w:val="44"/>
        </w:rPr>
        <w:t>阿克苏地区农机购置补贴审批表</w:t>
      </w:r>
    </w:p>
    <w:tbl>
      <w:tblPr>
        <w:tblStyle w:val="8"/>
        <w:tblW w:w="8928" w:type="dxa"/>
        <w:tblInd w:w="0" w:type="dxa"/>
        <w:tblLayout w:type="fixed"/>
        <w:tblCellMar>
          <w:top w:w="0" w:type="dxa"/>
          <w:left w:w="108" w:type="dxa"/>
          <w:bottom w:w="0" w:type="dxa"/>
          <w:right w:w="108" w:type="dxa"/>
        </w:tblCellMar>
      </w:tblPr>
      <w:tblGrid>
        <w:gridCol w:w="1008"/>
        <w:gridCol w:w="1150"/>
        <w:gridCol w:w="644"/>
        <w:gridCol w:w="833"/>
        <w:gridCol w:w="1220"/>
        <w:gridCol w:w="1237"/>
        <w:gridCol w:w="537"/>
        <w:gridCol w:w="159"/>
        <w:gridCol w:w="691"/>
        <w:gridCol w:w="1449"/>
      </w:tblGrid>
      <w:tr>
        <w:tblPrEx>
          <w:tblCellMar>
            <w:top w:w="0" w:type="dxa"/>
            <w:left w:w="108" w:type="dxa"/>
            <w:bottom w:w="0" w:type="dxa"/>
            <w:right w:w="108" w:type="dxa"/>
          </w:tblCellMar>
        </w:tblPrEx>
        <w:trPr>
          <w:cantSplit/>
          <w:trHeight w:val="780" w:hRule="atLeast"/>
        </w:trPr>
        <w:tc>
          <w:tcPr>
            <w:tcW w:w="1008"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一、购机申请基本信息（该栏由申请人填写，机具多者可另附表）</w:t>
            </w:r>
          </w:p>
        </w:tc>
        <w:tc>
          <w:tcPr>
            <w:tcW w:w="17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姓  名（组织名称）</w:t>
            </w:r>
          </w:p>
        </w:tc>
        <w:tc>
          <w:tcPr>
            <w:tcW w:w="205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177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性别（性质）</w:t>
            </w:r>
          </w:p>
        </w:tc>
        <w:tc>
          <w:tcPr>
            <w:tcW w:w="229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r>
      <w:tr>
        <w:tblPrEx>
          <w:tblCellMar>
            <w:top w:w="0" w:type="dxa"/>
            <w:left w:w="108" w:type="dxa"/>
            <w:bottom w:w="0" w:type="dxa"/>
            <w:right w:w="108" w:type="dxa"/>
          </w:tblCellMar>
        </w:tblPrEx>
        <w:trPr>
          <w:cantSplit/>
          <w:trHeight w:val="780" w:hRule="atLeast"/>
        </w:trPr>
        <w:tc>
          <w:tcPr>
            <w:tcW w:w="10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7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出生年月（成立日期）</w:t>
            </w:r>
          </w:p>
        </w:tc>
        <w:tc>
          <w:tcPr>
            <w:tcW w:w="2053"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177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身份证（</w:t>
            </w:r>
            <w:r>
              <w:rPr>
                <w:rFonts w:hint="eastAsia"/>
                <w:lang w:eastAsia="zh-CN"/>
              </w:rPr>
              <w:t>社会信用统一代码</w:t>
            </w:r>
            <w:r>
              <w:t>）</w:t>
            </w:r>
          </w:p>
        </w:tc>
        <w:tc>
          <w:tcPr>
            <w:tcW w:w="229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r>
      <w:tr>
        <w:tblPrEx>
          <w:tblCellMar>
            <w:top w:w="0" w:type="dxa"/>
            <w:left w:w="108" w:type="dxa"/>
            <w:bottom w:w="0" w:type="dxa"/>
            <w:right w:w="108" w:type="dxa"/>
          </w:tblCellMar>
        </w:tblPrEx>
        <w:trPr>
          <w:cantSplit/>
          <w:trHeight w:val="780" w:hRule="atLeast"/>
        </w:trPr>
        <w:tc>
          <w:tcPr>
            <w:tcW w:w="10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7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rPr>
                <w:rFonts w:hint="eastAsia" w:eastAsia="宋体"/>
                <w:lang w:val="en-US" w:eastAsia="zh-CN"/>
              </w:rPr>
            </w:pPr>
            <w:r>
              <w:rPr>
                <w:rFonts w:hint="eastAsia"/>
                <w:lang w:eastAsia="zh-CN"/>
              </w:rPr>
              <w:t>申请人</w:t>
            </w:r>
            <w:r>
              <w:rPr>
                <w:rFonts w:hint="eastAsia"/>
                <w:lang w:val="en-US" w:eastAsia="zh-CN"/>
              </w:rPr>
              <w:t>（负责人）</w:t>
            </w:r>
            <w:r>
              <w:t>文化程度</w:t>
            </w:r>
          </w:p>
        </w:tc>
        <w:tc>
          <w:tcPr>
            <w:tcW w:w="8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122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联系电话</w:t>
            </w:r>
          </w:p>
        </w:tc>
        <w:tc>
          <w:tcPr>
            <w:tcW w:w="177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85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申请日期</w:t>
            </w:r>
          </w:p>
        </w:tc>
        <w:tc>
          <w:tcPr>
            <w:tcW w:w="144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r>
      <w:tr>
        <w:tblPrEx>
          <w:tblCellMar>
            <w:top w:w="0" w:type="dxa"/>
            <w:left w:w="108" w:type="dxa"/>
            <w:bottom w:w="0" w:type="dxa"/>
            <w:right w:w="108" w:type="dxa"/>
          </w:tblCellMar>
        </w:tblPrEx>
        <w:trPr>
          <w:cantSplit/>
          <w:trHeight w:val="655" w:hRule="atLeast"/>
        </w:trPr>
        <w:tc>
          <w:tcPr>
            <w:tcW w:w="10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79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住址（注册地）</w:t>
            </w:r>
          </w:p>
        </w:tc>
        <w:tc>
          <w:tcPr>
            <w:tcW w:w="382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85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邮编</w:t>
            </w:r>
          </w:p>
        </w:tc>
        <w:tc>
          <w:tcPr>
            <w:tcW w:w="1449"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r>
      <w:tr>
        <w:tblPrEx>
          <w:tblCellMar>
            <w:top w:w="0" w:type="dxa"/>
            <w:left w:w="108" w:type="dxa"/>
            <w:bottom w:w="0" w:type="dxa"/>
            <w:right w:w="108" w:type="dxa"/>
          </w:tblCellMar>
        </w:tblPrEx>
        <w:trPr>
          <w:cantSplit/>
          <w:trHeight w:val="780" w:hRule="atLeast"/>
        </w:trPr>
        <w:tc>
          <w:tcPr>
            <w:tcW w:w="10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2627"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机具名称</w:t>
            </w:r>
          </w:p>
        </w:tc>
        <w:tc>
          <w:tcPr>
            <w:tcW w:w="245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机具规格</w:t>
            </w:r>
          </w:p>
        </w:tc>
        <w:tc>
          <w:tcPr>
            <w:tcW w:w="69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数量</w:t>
            </w:r>
          </w:p>
        </w:tc>
        <w:tc>
          <w:tcPr>
            <w:tcW w:w="214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ind w:left="12"/>
              <w:jc w:val="center"/>
            </w:pPr>
            <w:r>
              <w:rPr>
                <w:rFonts w:hint="eastAsia"/>
                <w:lang w:eastAsia="zh-CN"/>
              </w:rPr>
              <w:t>拟</w:t>
            </w:r>
            <w:r>
              <w:t>购机日期</w:t>
            </w:r>
          </w:p>
        </w:tc>
      </w:tr>
      <w:tr>
        <w:tblPrEx>
          <w:tblCellMar>
            <w:top w:w="0" w:type="dxa"/>
            <w:left w:w="108" w:type="dxa"/>
            <w:bottom w:w="0" w:type="dxa"/>
            <w:right w:w="108" w:type="dxa"/>
          </w:tblCellMar>
        </w:tblPrEx>
        <w:trPr>
          <w:cantSplit/>
          <w:trHeight w:val="780" w:hRule="atLeast"/>
        </w:trPr>
        <w:tc>
          <w:tcPr>
            <w:tcW w:w="10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1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申请1</w:t>
            </w:r>
          </w:p>
        </w:tc>
        <w:tc>
          <w:tcPr>
            <w:tcW w:w="147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245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69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214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r>
      <w:tr>
        <w:tblPrEx>
          <w:tblCellMar>
            <w:top w:w="0" w:type="dxa"/>
            <w:left w:w="108" w:type="dxa"/>
            <w:bottom w:w="0" w:type="dxa"/>
            <w:right w:w="108" w:type="dxa"/>
          </w:tblCellMar>
        </w:tblPrEx>
        <w:trPr>
          <w:cantSplit/>
          <w:trHeight w:val="780" w:hRule="atLeast"/>
        </w:trPr>
        <w:tc>
          <w:tcPr>
            <w:tcW w:w="10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1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申请2</w:t>
            </w:r>
          </w:p>
        </w:tc>
        <w:tc>
          <w:tcPr>
            <w:tcW w:w="147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245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69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214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r>
      <w:tr>
        <w:tblPrEx>
          <w:tblCellMar>
            <w:top w:w="0" w:type="dxa"/>
            <w:left w:w="108" w:type="dxa"/>
            <w:bottom w:w="0" w:type="dxa"/>
            <w:right w:w="108" w:type="dxa"/>
          </w:tblCellMar>
        </w:tblPrEx>
        <w:trPr>
          <w:cantSplit/>
          <w:trHeight w:val="780" w:hRule="atLeast"/>
        </w:trPr>
        <w:tc>
          <w:tcPr>
            <w:tcW w:w="10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1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申请3</w:t>
            </w:r>
          </w:p>
        </w:tc>
        <w:tc>
          <w:tcPr>
            <w:tcW w:w="147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245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69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214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r>
      <w:tr>
        <w:tblPrEx>
          <w:tblCellMar>
            <w:top w:w="0" w:type="dxa"/>
            <w:left w:w="108" w:type="dxa"/>
            <w:bottom w:w="0" w:type="dxa"/>
            <w:right w:w="108" w:type="dxa"/>
          </w:tblCellMar>
        </w:tblPrEx>
        <w:trPr>
          <w:cantSplit/>
          <w:trHeight w:val="780" w:hRule="atLeast"/>
        </w:trPr>
        <w:tc>
          <w:tcPr>
            <w:tcW w:w="100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1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申请4</w:t>
            </w:r>
          </w:p>
        </w:tc>
        <w:tc>
          <w:tcPr>
            <w:tcW w:w="147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2457"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696"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c>
          <w:tcPr>
            <w:tcW w:w="214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p>
        </w:tc>
      </w:tr>
      <w:tr>
        <w:tblPrEx>
          <w:tblCellMar>
            <w:top w:w="0" w:type="dxa"/>
            <w:left w:w="108" w:type="dxa"/>
            <w:bottom w:w="0" w:type="dxa"/>
            <w:right w:w="108" w:type="dxa"/>
          </w:tblCellMar>
        </w:tblPrEx>
        <w:trPr>
          <w:trHeight w:val="4677" w:hRule="atLeast"/>
        </w:trPr>
        <w:tc>
          <w:tcPr>
            <w:tcW w:w="100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二、村、乡</w:t>
            </w:r>
            <w:r>
              <w:rPr>
                <w:rFonts w:hint="eastAsia"/>
                <w:lang w:eastAsia="zh-CN"/>
              </w:rPr>
              <w:t>（镇）</w:t>
            </w:r>
            <w:r>
              <w:t>审核确认信息</w:t>
            </w:r>
          </w:p>
        </w:tc>
        <w:tc>
          <w:tcPr>
            <w:tcW w:w="3847" w:type="dxa"/>
            <w:gridSpan w:val="4"/>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村两委（场部）审核意见：</w:t>
            </w:r>
          </w:p>
          <w:p>
            <w:pPr>
              <w:spacing w:line="360" w:lineRule="exact"/>
              <w:jc w:val="center"/>
            </w:pPr>
          </w:p>
          <w:p>
            <w:pPr>
              <w:spacing w:line="360" w:lineRule="exact"/>
              <w:jc w:val="center"/>
            </w:pPr>
          </w:p>
          <w:p>
            <w:pPr>
              <w:spacing w:line="360" w:lineRule="exact"/>
              <w:jc w:val="center"/>
            </w:pPr>
          </w:p>
          <w:p>
            <w:pPr>
              <w:spacing w:line="360" w:lineRule="exact"/>
              <w:jc w:val="center"/>
            </w:pPr>
          </w:p>
          <w:p>
            <w:pPr>
              <w:spacing w:line="360" w:lineRule="exact"/>
              <w:jc w:val="center"/>
            </w:pPr>
          </w:p>
          <w:p>
            <w:pPr>
              <w:spacing w:line="360" w:lineRule="exact"/>
              <w:jc w:val="center"/>
            </w:pPr>
          </w:p>
          <w:p>
            <w:pPr>
              <w:spacing w:line="360" w:lineRule="exact"/>
              <w:jc w:val="center"/>
            </w:pPr>
          </w:p>
          <w:p>
            <w:pPr>
              <w:spacing w:line="360" w:lineRule="exact"/>
              <w:jc w:val="center"/>
            </w:pPr>
            <w:r>
              <w:t>负责人签字：         （</w:t>
            </w:r>
            <w:r>
              <w:rPr>
                <w:rFonts w:hint="eastAsia"/>
                <w:lang w:eastAsia="zh-CN"/>
              </w:rPr>
              <w:t>公</w:t>
            </w:r>
            <w:r>
              <w:t>章）</w:t>
            </w:r>
          </w:p>
          <w:p>
            <w:pPr>
              <w:spacing w:line="360" w:lineRule="exact"/>
              <w:ind w:firstLine="2160"/>
              <w:jc w:val="center"/>
            </w:pPr>
            <w:r>
              <w:t>年   月   日</w:t>
            </w:r>
          </w:p>
        </w:tc>
        <w:tc>
          <w:tcPr>
            <w:tcW w:w="4073" w:type="dxa"/>
            <w:gridSpan w:val="5"/>
            <w:tcBorders>
              <w:top w:val="single" w:color="000000" w:sz="4" w:space="0"/>
              <w:left w:val="single" w:color="000000" w:sz="4" w:space="0"/>
              <w:bottom w:val="single" w:color="000000" w:sz="4" w:space="0"/>
              <w:right w:val="single" w:color="000000" w:sz="4" w:space="0"/>
              <w:tl2br w:val="nil"/>
              <w:tr2bl w:val="nil"/>
            </w:tcBorders>
            <w:vAlign w:val="center"/>
          </w:tcPr>
          <w:p>
            <w:pPr>
              <w:spacing w:line="360" w:lineRule="exact"/>
              <w:jc w:val="center"/>
            </w:pPr>
            <w:r>
              <w:t>乡（镇）政府审核意见：</w:t>
            </w:r>
          </w:p>
          <w:p>
            <w:pPr>
              <w:spacing w:line="360" w:lineRule="exact"/>
              <w:jc w:val="center"/>
            </w:pPr>
          </w:p>
          <w:p>
            <w:pPr>
              <w:spacing w:line="360" w:lineRule="exact"/>
              <w:jc w:val="center"/>
            </w:pPr>
          </w:p>
          <w:p>
            <w:pPr>
              <w:spacing w:line="360" w:lineRule="exact"/>
              <w:jc w:val="center"/>
            </w:pPr>
          </w:p>
          <w:p>
            <w:pPr>
              <w:spacing w:line="360" w:lineRule="exact"/>
              <w:jc w:val="center"/>
            </w:pPr>
          </w:p>
          <w:p>
            <w:pPr>
              <w:spacing w:line="360" w:lineRule="exact"/>
              <w:jc w:val="center"/>
            </w:pPr>
          </w:p>
          <w:p>
            <w:pPr>
              <w:spacing w:line="360" w:lineRule="exact"/>
              <w:jc w:val="center"/>
            </w:pPr>
          </w:p>
          <w:p>
            <w:pPr>
              <w:spacing w:line="360" w:lineRule="exact"/>
              <w:jc w:val="center"/>
            </w:pPr>
          </w:p>
          <w:p>
            <w:pPr>
              <w:spacing w:line="360" w:lineRule="exact"/>
              <w:jc w:val="center"/>
            </w:pPr>
            <w:r>
              <w:t>负责人签字：         （公章）</w:t>
            </w:r>
          </w:p>
          <w:p>
            <w:pPr>
              <w:spacing w:line="360" w:lineRule="exact"/>
              <w:ind w:firstLine="2160"/>
              <w:jc w:val="center"/>
            </w:pPr>
            <w:r>
              <w:t>年   月   日</w:t>
            </w:r>
          </w:p>
        </w:tc>
      </w:tr>
    </w:tbl>
    <w:p>
      <w:pPr>
        <w:spacing w:line="240" w:lineRule="exact"/>
        <w:rPr>
          <w:sz w:val="32"/>
          <w:szCs w:val="32"/>
        </w:rPr>
        <w:sectPr>
          <w:headerReference r:id="rId3" w:type="default"/>
          <w:footerReference r:id="rId4" w:type="default"/>
          <w:pgSz w:w="11906" w:h="16838"/>
          <w:pgMar w:top="1474" w:right="1588" w:bottom="1474" w:left="1588" w:header="851" w:footer="992" w:gutter="0"/>
          <w:cols w:space="720" w:num="1"/>
          <w:docGrid w:linePitch="326" w:charSpace="0"/>
        </w:sectPr>
      </w:pPr>
    </w:p>
    <w:p>
      <w:pPr>
        <w:spacing w:line="500" w:lineRule="exact"/>
        <w:rPr>
          <w:sz w:val="32"/>
          <w:szCs w:val="32"/>
        </w:rPr>
      </w:pPr>
    </w:p>
    <w:tbl>
      <w:tblPr>
        <w:tblStyle w:val="8"/>
        <w:tblW w:w="14148" w:type="dxa"/>
        <w:tblInd w:w="0" w:type="dxa"/>
        <w:tblLayout w:type="fixed"/>
        <w:tblCellMar>
          <w:top w:w="0" w:type="dxa"/>
          <w:left w:w="108" w:type="dxa"/>
          <w:bottom w:w="0" w:type="dxa"/>
          <w:right w:w="108" w:type="dxa"/>
        </w:tblCellMar>
      </w:tblPr>
      <w:tblGrid>
        <w:gridCol w:w="813"/>
        <w:gridCol w:w="1275"/>
        <w:gridCol w:w="1260"/>
        <w:gridCol w:w="1500"/>
        <w:gridCol w:w="410"/>
        <w:gridCol w:w="1090"/>
        <w:gridCol w:w="1500"/>
        <w:gridCol w:w="1500"/>
        <w:gridCol w:w="355"/>
        <w:gridCol w:w="1145"/>
        <w:gridCol w:w="1500"/>
        <w:gridCol w:w="720"/>
        <w:gridCol w:w="1080"/>
      </w:tblGrid>
      <w:tr>
        <w:tblPrEx>
          <w:tblCellMar>
            <w:top w:w="0" w:type="dxa"/>
            <w:left w:w="108" w:type="dxa"/>
            <w:bottom w:w="0" w:type="dxa"/>
            <w:right w:w="108" w:type="dxa"/>
          </w:tblCellMar>
        </w:tblPrEx>
        <w:trPr>
          <w:cantSplit/>
          <w:trHeight w:val="895" w:hRule="atLeast"/>
        </w:trPr>
        <w:tc>
          <w:tcPr>
            <w:tcW w:w="813"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三、农民已购置农机具核实信息</w:t>
            </w:r>
          </w:p>
        </w:tc>
        <w:tc>
          <w:tcPr>
            <w:tcW w:w="253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购置机具名称及型号</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出厂编号/发动机号/机架号</w:t>
            </w:r>
          </w:p>
        </w:tc>
        <w:tc>
          <w:tcPr>
            <w:tcW w:w="150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生产企业</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经销商</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发票号</w:t>
            </w:r>
          </w:p>
        </w:tc>
        <w:tc>
          <w:tcPr>
            <w:tcW w:w="150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系统确认指标号</w:t>
            </w: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系统</w:t>
            </w:r>
            <w:r>
              <w:rPr>
                <w:rFonts w:hint="eastAsia"/>
                <w:lang w:eastAsia="zh-CN"/>
              </w:rPr>
              <w:t>产生</w:t>
            </w:r>
            <w:r>
              <w:t>机具编号</w:t>
            </w:r>
          </w:p>
        </w:tc>
        <w:tc>
          <w:tcPr>
            <w:tcW w:w="72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数量</w:t>
            </w:r>
          </w:p>
        </w:tc>
        <w:tc>
          <w:tcPr>
            <w:tcW w:w="108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农机户签字</w:t>
            </w:r>
          </w:p>
        </w:tc>
      </w:tr>
      <w:tr>
        <w:tblPrEx>
          <w:tblCellMar>
            <w:top w:w="0" w:type="dxa"/>
            <w:left w:w="108" w:type="dxa"/>
            <w:bottom w:w="0" w:type="dxa"/>
            <w:right w:w="108" w:type="dxa"/>
          </w:tblCellMar>
        </w:tblPrEx>
        <w:trPr>
          <w:cantSplit/>
          <w:trHeight w:val="695" w:hRule="atLeast"/>
        </w:trPr>
        <w:tc>
          <w:tcPr>
            <w:tcW w:w="8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2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spacing w:val="-10"/>
              </w:rPr>
            </w:pPr>
            <w:r>
              <w:rPr>
                <w:spacing w:val="-10"/>
              </w:rPr>
              <w:t>核实机具1</w:t>
            </w:r>
          </w:p>
        </w:tc>
        <w:tc>
          <w:tcPr>
            <w:tcW w:w="126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2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08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r>
      <w:tr>
        <w:tblPrEx>
          <w:tblCellMar>
            <w:top w:w="0" w:type="dxa"/>
            <w:left w:w="108" w:type="dxa"/>
            <w:bottom w:w="0" w:type="dxa"/>
            <w:right w:w="108" w:type="dxa"/>
          </w:tblCellMar>
        </w:tblPrEx>
        <w:trPr>
          <w:cantSplit/>
          <w:trHeight w:val="774" w:hRule="atLeast"/>
        </w:trPr>
        <w:tc>
          <w:tcPr>
            <w:tcW w:w="8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2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spacing w:val="-10"/>
              </w:rPr>
            </w:pPr>
            <w:r>
              <w:rPr>
                <w:spacing w:val="-10"/>
              </w:rPr>
              <w:t>核实机具2</w:t>
            </w:r>
          </w:p>
        </w:tc>
        <w:tc>
          <w:tcPr>
            <w:tcW w:w="126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2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08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r>
      <w:tr>
        <w:tblPrEx>
          <w:tblCellMar>
            <w:top w:w="0" w:type="dxa"/>
            <w:left w:w="108" w:type="dxa"/>
            <w:bottom w:w="0" w:type="dxa"/>
            <w:right w:w="108" w:type="dxa"/>
          </w:tblCellMar>
        </w:tblPrEx>
        <w:trPr>
          <w:cantSplit/>
          <w:trHeight w:val="766" w:hRule="atLeast"/>
        </w:trPr>
        <w:tc>
          <w:tcPr>
            <w:tcW w:w="8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2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spacing w:val="-10"/>
              </w:rPr>
            </w:pPr>
            <w:r>
              <w:rPr>
                <w:spacing w:val="-10"/>
              </w:rPr>
              <w:t>核实机具3</w:t>
            </w:r>
          </w:p>
        </w:tc>
        <w:tc>
          <w:tcPr>
            <w:tcW w:w="126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2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08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r>
      <w:tr>
        <w:tblPrEx>
          <w:tblCellMar>
            <w:top w:w="0" w:type="dxa"/>
            <w:left w:w="108" w:type="dxa"/>
            <w:bottom w:w="0" w:type="dxa"/>
            <w:right w:w="108" w:type="dxa"/>
          </w:tblCellMar>
        </w:tblPrEx>
        <w:trPr>
          <w:cantSplit/>
          <w:trHeight w:val="779" w:hRule="atLeast"/>
        </w:trPr>
        <w:tc>
          <w:tcPr>
            <w:tcW w:w="8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2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spacing w:val="-10"/>
              </w:rPr>
            </w:pPr>
            <w:r>
              <w:rPr>
                <w:spacing w:val="-10"/>
              </w:rPr>
              <w:t>核实机具4</w:t>
            </w:r>
          </w:p>
        </w:tc>
        <w:tc>
          <w:tcPr>
            <w:tcW w:w="126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50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2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08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r>
      <w:tr>
        <w:tblPrEx>
          <w:tblCellMar>
            <w:top w:w="0" w:type="dxa"/>
            <w:left w:w="108" w:type="dxa"/>
            <w:bottom w:w="0" w:type="dxa"/>
            <w:right w:w="108" w:type="dxa"/>
          </w:tblCellMar>
        </w:tblPrEx>
        <w:trPr>
          <w:cantSplit/>
          <w:trHeight w:val="3707" w:hRule="atLeast"/>
        </w:trPr>
        <w:tc>
          <w:tcPr>
            <w:tcW w:w="8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4445" w:type="dxa"/>
            <w:gridSpan w:val="4"/>
            <w:tcBorders>
              <w:top w:val="single" w:color="000000" w:sz="4" w:space="0"/>
              <w:left w:val="single" w:color="000000" w:sz="4" w:space="0"/>
              <w:bottom w:val="single" w:color="000000" w:sz="4" w:space="0"/>
              <w:right w:val="single" w:color="000000" w:sz="4" w:space="0"/>
              <w:tl2br w:val="nil"/>
              <w:tr2bl w:val="nil"/>
            </w:tcBorders>
          </w:tcPr>
          <w:p>
            <w:pPr>
              <w:spacing w:line="320" w:lineRule="exact"/>
            </w:pPr>
            <w:r>
              <w:t>验货核实组成员签字（谁验货，谁签字，谁负责）：</w:t>
            </w: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ind w:firstLine="1920"/>
            </w:pPr>
            <w:r>
              <w:t>年   月   日</w:t>
            </w:r>
          </w:p>
        </w:tc>
        <w:tc>
          <w:tcPr>
            <w:tcW w:w="4445" w:type="dxa"/>
            <w:gridSpan w:val="4"/>
            <w:tcBorders>
              <w:top w:val="single" w:color="000000" w:sz="4" w:space="0"/>
              <w:left w:val="single" w:color="000000" w:sz="4" w:space="0"/>
              <w:bottom w:val="single" w:color="000000" w:sz="4" w:space="0"/>
              <w:right w:val="single" w:color="000000" w:sz="4" w:space="0"/>
              <w:tl2br w:val="nil"/>
              <w:tr2bl w:val="nil"/>
            </w:tcBorders>
          </w:tcPr>
          <w:p>
            <w:pPr>
              <w:spacing w:line="320" w:lineRule="exact"/>
            </w:pPr>
            <w:r>
              <w:t>验货核实组负责人签字（谁核实，谁签字，谁负责）：</w:t>
            </w: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ind w:firstLine="2280"/>
            </w:pPr>
            <w:r>
              <w:t>年   月   日</w:t>
            </w:r>
          </w:p>
        </w:tc>
        <w:tc>
          <w:tcPr>
            <w:tcW w:w="4445" w:type="dxa"/>
            <w:gridSpan w:val="4"/>
            <w:tcBorders>
              <w:top w:val="single" w:color="000000" w:sz="4" w:space="0"/>
              <w:left w:val="single" w:color="000000" w:sz="4" w:space="0"/>
              <w:bottom w:val="single" w:color="000000" w:sz="4" w:space="0"/>
              <w:right w:val="single" w:color="000000" w:sz="4" w:space="0"/>
              <w:tl2br w:val="nil"/>
              <w:tr2bl w:val="nil"/>
            </w:tcBorders>
          </w:tcPr>
          <w:p>
            <w:pPr>
              <w:spacing w:line="320" w:lineRule="exact"/>
            </w:pPr>
            <w:r>
              <w:t>系统录入工作组成员签字（谁录入，谁签字，谁负责）：</w:t>
            </w: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ind w:firstLine="2040"/>
            </w:pPr>
            <w:r>
              <w:t>年   月   日</w:t>
            </w:r>
          </w:p>
          <w:p>
            <w:pPr>
              <w:spacing w:line="320" w:lineRule="exact"/>
              <w:ind w:firstLine="4440"/>
            </w:pPr>
          </w:p>
        </w:tc>
      </w:tr>
    </w:tbl>
    <w:tbl>
      <w:tblPr>
        <w:tblStyle w:val="8"/>
        <w:tblpPr w:leftFromText="180" w:rightFromText="180" w:vertAnchor="text" w:horzAnchor="page" w:tblpX="1434" w:tblpY="163"/>
        <w:tblOverlap w:val="never"/>
        <w:tblW w:w="14148" w:type="dxa"/>
        <w:tblInd w:w="0" w:type="dxa"/>
        <w:tblLayout w:type="fixed"/>
        <w:tblCellMar>
          <w:top w:w="0" w:type="dxa"/>
          <w:left w:w="108" w:type="dxa"/>
          <w:bottom w:w="0" w:type="dxa"/>
          <w:right w:w="108" w:type="dxa"/>
        </w:tblCellMar>
      </w:tblPr>
      <w:tblGrid>
        <w:gridCol w:w="813"/>
        <w:gridCol w:w="1275"/>
        <w:gridCol w:w="1260"/>
        <w:gridCol w:w="1440"/>
        <w:gridCol w:w="470"/>
        <w:gridCol w:w="108"/>
        <w:gridCol w:w="1463"/>
        <w:gridCol w:w="1464"/>
        <w:gridCol w:w="1410"/>
        <w:gridCol w:w="54"/>
        <w:gridCol w:w="1463"/>
        <w:gridCol w:w="1464"/>
        <w:gridCol w:w="1464"/>
      </w:tblGrid>
      <w:tr>
        <w:tblPrEx>
          <w:tblCellMar>
            <w:top w:w="0" w:type="dxa"/>
            <w:left w:w="108" w:type="dxa"/>
            <w:bottom w:w="0" w:type="dxa"/>
            <w:right w:w="108" w:type="dxa"/>
          </w:tblCellMar>
        </w:tblPrEx>
        <w:trPr>
          <w:cantSplit/>
          <w:trHeight w:val="960" w:hRule="atLeast"/>
        </w:trPr>
        <w:tc>
          <w:tcPr>
            <w:tcW w:w="813"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四、核实兑付补贴资金信息</w:t>
            </w:r>
          </w:p>
        </w:tc>
        <w:tc>
          <w:tcPr>
            <w:tcW w:w="2535"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购置机具名称及型号</w:t>
            </w:r>
          </w:p>
        </w:tc>
        <w:tc>
          <w:tcPr>
            <w:tcW w:w="144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分档名称</w:t>
            </w:r>
          </w:p>
        </w:tc>
        <w:tc>
          <w:tcPr>
            <w:tcW w:w="57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数量</w:t>
            </w:r>
          </w:p>
        </w:tc>
        <w:tc>
          <w:tcPr>
            <w:tcW w:w="146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单台国补</w:t>
            </w:r>
          </w:p>
        </w:tc>
        <w:tc>
          <w:tcPr>
            <w:tcW w:w="1464"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合计国补</w:t>
            </w:r>
          </w:p>
        </w:tc>
        <w:tc>
          <w:tcPr>
            <w:tcW w:w="146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单台县补</w:t>
            </w:r>
          </w:p>
        </w:tc>
        <w:tc>
          <w:tcPr>
            <w:tcW w:w="146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合计县补</w:t>
            </w:r>
          </w:p>
        </w:tc>
        <w:tc>
          <w:tcPr>
            <w:tcW w:w="1464"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农机户签字</w:t>
            </w:r>
          </w:p>
        </w:tc>
        <w:tc>
          <w:tcPr>
            <w:tcW w:w="1464"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兑付资金说明</w:t>
            </w:r>
          </w:p>
        </w:tc>
      </w:tr>
      <w:tr>
        <w:tblPrEx>
          <w:tblCellMar>
            <w:top w:w="0" w:type="dxa"/>
            <w:left w:w="108" w:type="dxa"/>
            <w:bottom w:w="0" w:type="dxa"/>
            <w:right w:w="108" w:type="dxa"/>
          </w:tblCellMar>
        </w:tblPrEx>
        <w:trPr>
          <w:cantSplit/>
          <w:trHeight w:val="960" w:hRule="atLeast"/>
        </w:trPr>
        <w:tc>
          <w:tcPr>
            <w:tcW w:w="8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2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spacing w:val="-10"/>
              </w:rPr>
            </w:pPr>
            <w:r>
              <w:rPr>
                <w:spacing w:val="-10"/>
              </w:rPr>
              <w:t>核实机具1</w:t>
            </w:r>
          </w:p>
        </w:tc>
        <w:tc>
          <w:tcPr>
            <w:tcW w:w="126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spacing w:val="-10"/>
              </w:rPr>
            </w:pPr>
          </w:p>
        </w:tc>
        <w:tc>
          <w:tcPr>
            <w:tcW w:w="144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7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4"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4"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4"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r>
      <w:tr>
        <w:tblPrEx>
          <w:tblCellMar>
            <w:top w:w="0" w:type="dxa"/>
            <w:left w:w="108" w:type="dxa"/>
            <w:bottom w:w="0" w:type="dxa"/>
            <w:right w:w="108" w:type="dxa"/>
          </w:tblCellMar>
        </w:tblPrEx>
        <w:trPr>
          <w:cantSplit/>
          <w:trHeight w:val="960" w:hRule="atLeast"/>
        </w:trPr>
        <w:tc>
          <w:tcPr>
            <w:tcW w:w="8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2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spacing w:val="-10"/>
              </w:rPr>
            </w:pPr>
            <w:r>
              <w:rPr>
                <w:spacing w:val="-10"/>
              </w:rPr>
              <w:t>核实机具2</w:t>
            </w:r>
          </w:p>
        </w:tc>
        <w:tc>
          <w:tcPr>
            <w:tcW w:w="126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spacing w:val="-10"/>
              </w:rPr>
            </w:pPr>
          </w:p>
        </w:tc>
        <w:tc>
          <w:tcPr>
            <w:tcW w:w="144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7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4"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4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r>
      <w:tr>
        <w:tblPrEx>
          <w:tblCellMar>
            <w:top w:w="0" w:type="dxa"/>
            <w:left w:w="108" w:type="dxa"/>
            <w:bottom w:w="0" w:type="dxa"/>
            <w:right w:w="108" w:type="dxa"/>
          </w:tblCellMar>
        </w:tblPrEx>
        <w:trPr>
          <w:cantSplit/>
          <w:trHeight w:val="960" w:hRule="atLeast"/>
        </w:trPr>
        <w:tc>
          <w:tcPr>
            <w:tcW w:w="8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2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spacing w:val="-10"/>
              </w:rPr>
            </w:pPr>
            <w:r>
              <w:rPr>
                <w:spacing w:val="-10"/>
              </w:rPr>
              <w:t>核实机具3</w:t>
            </w:r>
          </w:p>
        </w:tc>
        <w:tc>
          <w:tcPr>
            <w:tcW w:w="126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spacing w:val="-10"/>
              </w:rPr>
            </w:pPr>
          </w:p>
        </w:tc>
        <w:tc>
          <w:tcPr>
            <w:tcW w:w="144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7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4"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4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r>
      <w:tr>
        <w:tblPrEx>
          <w:tblCellMar>
            <w:top w:w="0" w:type="dxa"/>
            <w:left w:w="108" w:type="dxa"/>
            <w:bottom w:w="0" w:type="dxa"/>
            <w:right w:w="108" w:type="dxa"/>
          </w:tblCellMar>
        </w:tblPrEx>
        <w:trPr>
          <w:cantSplit/>
          <w:trHeight w:val="960" w:hRule="atLeast"/>
        </w:trPr>
        <w:tc>
          <w:tcPr>
            <w:tcW w:w="8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2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spacing w:val="-10"/>
              </w:rPr>
            </w:pPr>
            <w:r>
              <w:rPr>
                <w:spacing w:val="-10"/>
              </w:rPr>
              <w:t>核实机具4</w:t>
            </w:r>
          </w:p>
        </w:tc>
        <w:tc>
          <w:tcPr>
            <w:tcW w:w="126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rPr>
                <w:spacing w:val="-10"/>
              </w:rPr>
            </w:pPr>
          </w:p>
        </w:tc>
        <w:tc>
          <w:tcPr>
            <w:tcW w:w="144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78"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4"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4"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464"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r>
      <w:tr>
        <w:tblPrEx>
          <w:tblCellMar>
            <w:top w:w="0" w:type="dxa"/>
            <w:left w:w="108" w:type="dxa"/>
            <w:bottom w:w="0" w:type="dxa"/>
            <w:right w:w="108" w:type="dxa"/>
          </w:tblCellMar>
        </w:tblPrEx>
        <w:trPr>
          <w:cantSplit/>
          <w:trHeight w:val="2800" w:hRule="atLeast"/>
        </w:trPr>
        <w:tc>
          <w:tcPr>
            <w:tcW w:w="813"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4445" w:type="dxa"/>
            <w:gridSpan w:val="4"/>
            <w:tcBorders>
              <w:top w:val="single" w:color="000000" w:sz="4" w:space="0"/>
              <w:left w:val="single" w:color="000000" w:sz="4" w:space="0"/>
              <w:bottom w:val="single" w:color="000000" w:sz="4" w:space="0"/>
              <w:right w:val="single" w:color="000000" w:sz="4" w:space="0"/>
              <w:tl2br w:val="nil"/>
              <w:tr2bl w:val="nil"/>
            </w:tcBorders>
          </w:tcPr>
          <w:p>
            <w:pPr>
              <w:spacing w:line="320" w:lineRule="exact"/>
            </w:pPr>
            <w:r>
              <w:t>录入工作组签字（谁核实，谁签字，谁负责）：</w:t>
            </w: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ind w:firstLine="2520"/>
            </w:pPr>
          </w:p>
          <w:p>
            <w:pPr>
              <w:spacing w:line="320" w:lineRule="exact"/>
              <w:ind w:firstLine="2280"/>
            </w:pPr>
            <w:r>
              <w:t xml:space="preserve">年   </w:t>
            </w:r>
            <w:r>
              <w:rPr>
                <w:rFonts w:cs="宋体"/>
              </w:rPr>
              <w:t>月   日</w:t>
            </w:r>
          </w:p>
        </w:tc>
        <w:tc>
          <w:tcPr>
            <w:tcW w:w="4445" w:type="dxa"/>
            <w:gridSpan w:val="4"/>
            <w:tcBorders>
              <w:top w:val="single" w:color="000000" w:sz="4" w:space="0"/>
              <w:left w:val="single" w:color="000000" w:sz="4" w:space="0"/>
              <w:bottom w:val="single" w:color="000000" w:sz="4" w:space="0"/>
              <w:right w:val="single" w:color="000000" w:sz="4" w:space="0"/>
              <w:tl2br w:val="nil"/>
              <w:tr2bl w:val="nil"/>
            </w:tcBorders>
          </w:tcPr>
          <w:p>
            <w:pPr>
              <w:spacing w:line="320" w:lineRule="exact"/>
            </w:pPr>
            <w:r>
              <w:t>县</w:t>
            </w:r>
            <w:r>
              <w:rPr>
                <w:rFonts w:hint="eastAsia"/>
                <w:lang w:eastAsia="zh-CN"/>
              </w:rPr>
              <w:t>（</w:t>
            </w:r>
            <w:r>
              <w:t>市</w:t>
            </w:r>
            <w:r>
              <w:rPr>
                <w:rFonts w:hint="eastAsia"/>
                <w:lang w:eastAsia="zh-CN"/>
              </w:rPr>
              <w:t>）农业农村</w:t>
            </w:r>
            <w:r>
              <w:t>局负责人签字：</w:t>
            </w: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ind w:firstLine="2520"/>
            </w:pPr>
            <w:r>
              <w:t>公章</w:t>
            </w:r>
          </w:p>
          <w:p>
            <w:pPr>
              <w:spacing w:line="320" w:lineRule="exact"/>
              <w:ind w:firstLine="2280"/>
              <w:rPr>
                <w:rFonts w:cs="宋体"/>
              </w:rPr>
            </w:pPr>
            <w:r>
              <w:t xml:space="preserve">年   </w:t>
            </w:r>
            <w:r>
              <w:rPr>
                <w:rFonts w:cs="宋体"/>
              </w:rPr>
              <w:t>月   日</w:t>
            </w:r>
          </w:p>
        </w:tc>
        <w:tc>
          <w:tcPr>
            <w:tcW w:w="4445" w:type="dxa"/>
            <w:gridSpan w:val="4"/>
            <w:tcBorders>
              <w:top w:val="single" w:color="000000" w:sz="4" w:space="0"/>
              <w:left w:val="single" w:color="000000" w:sz="4" w:space="0"/>
              <w:bottom w:val="single" w:color="000000" w:sz="4" w:space="0"/>
              <w:right w:val="single" w:color="000000" w:sz="4" w:space="0"/>
              <w:tl2br w:val="nil"/>
              <w:tr2bl w:val="nil"/>
            </w:tcBorders>
          </w:tcPr>
          <w:p>
            <w:pPr>
              <w:spacing w:line="320" w:lineRule="exact"/>
            </w:pPr>
            <w:r>
              <w:t>县</w:t>
            </w:r>
            <w:r>
              <w:rPr>
                <w:rFonts w:hint="eastAsia"/>
                <w:lang w:eastAsia="zh-CN"/>
              </w:rPr>
              <w:t>（</w:t>
            </w:r>
            <w:r>
              <w:t>市</w:t>
            </w:r>
            <w:r>
              <w:rPr>
                <w:rFonts w:hint="eastAsia"/>
                <w:lang w:eastAsia="zh-CN"/>
              </w:rPr>
              <w:t>）</w:t>
            </w:r>
            <w:r>
              <w:t>财政局负责人签字：</w:t>
            </w:r>
          </w:p>
          <w:p>
            <w:pPr>
              <w:spacing w:line="320" w:lineRule="exact"/>
            </w:pPr>
          </w:p>
          <w:p>
            <w:pPr>
              <w:spacing w:line="320" w:lineRule="exact"/>
            </w:pPr>
          </w:p>
          <w:p>
            <w:pPr>
              <w:spacing w:line="320" w:lineRule="exact"/>
            </w:pPr>
          </w:p>
          <w:p>
            <w:pPr>
              <w:spacing w:line="320" w:lineRule="exact"/>
            </w:pPr>
          </w:p>
          <w:p>
            <w:pPr>
              <w:spacing w:line="320" w:lineRule="exact"/>
            </w:pPr>
          </w:p>
          <w:p>
            <w:pPr>
              <w:spacing w:line="320" w:lineRule="exact"/>
              <w:ind w:firstLine="2640"/>
            </w:pPr>
            <w:r>
              <w:t>公章</w:t>
            </w:r>
          </w:p>
          <w:p>
            <w:pPr>
              <w:spacing w:line="320" w:lineRule="exact"/>
              <w:ind w:firstLine="2400"/>
            </w:pPr>
            <w:r>
              <w:t>年   月   日</w:t>
            </w:r>
          </w:p>
        </w:tc>
      </w:tr>
    </w:tbl>
    <w:p>
      <w:pPr>
        <w:spacing w:before="100" w:beforeAutospacing="1" w:after="100" w:afterAutospacing="1" w:line="480" w:lineRule="exact"/>
        <w:rPr>
          <w:sz w:val="32"/>
          <w:szCs w:val="32"/>
        </w:rPr>
        <w:sectPr>
          <w:headerReference r:id="rId5" w:type="default"/>
          <w:footerReference r:id="rId6" w:type="default"/>
          <w:pgSz w:w="16838" w:h="11906" w:orient="landscape"/>
          <w:pgMar w:top="1588" w:right="1474" w:bottom="1474" w:left="1474" w:header="851" w:footer="992" w:gutter="0"/>
          <w:cols w:space="720" w:num="1"/>
          <w:docGrid w:linePitch="326" w:charSpace="0"/>
        </w:sectPr>
      </w:pPr>
    </w:p>
    <w:p>
      <w:pPr>
        <w:rPr>
          <w:rFonts w:hint="eastAsia" w:ascii="仿宋" w:hAnsi="仿宋" w:eastAsia="仿宋" w:cs="仿宋"/>
          <w:sz w:val="32"/>
          <w:szCs w:val="32"/>
          <w:lang w:val="en-US" w:eastAsia="zh-CN"/>
        </w:rPr>
      </w:pPr>
      <w:r>
        <w:rPr>
          <w:rFonts w:hint="eastAsia" w:ascii="仿宋" w:hAnsi="仿宋" w:eastAsia="仿宋" w:cs="仿宋"/>
          <w:sz w:val="32"/>
          <w:szCs w:val="32"/>
          <w:lang w:eastAsia="zh-CN"/>
        </w:rPr>
        <w:t>附表</w:t>
      </w:r>
      <w:r>
        <w:rPr>
          <w:rFonts w:hint="eastAsia" w:ascii="仿宋" w:hAnsi="仿宋" w:eastAsia="仿宋" w:cs="仿宋"/>
          <w:sz w:val="32"/>
          <w:szCs w:val="32"/>
          <w:lang w:val="en-US" w:eastAsia="zh-CN"/>
        </w:rPr>
        <w:t>4</w:t>
      </w:r>
    </w:p>
    <w:p>
      <w:pPr>
        <w:jc w:val="center"/>
        <w:rPr>
          <w:rFonts w:hint="eastAsia" w:ascii="方正小标宋简体" w:hAnsi="华文中宋" w:eastAsia="方正小标宋简体"/>
          <w:sz w:val="36"/>
          <w:szCs w:val="44"/>
        </w:rPr>
      </w:pPr>
      <w:r>
        <w:rPr>
          <w:rFonts w:hint="eastAsia" w:ascii="方正小标宋简体" w:hAnsi="华文中宋" w:eastAsia="方正小标宋简体"/>
          <w:sz w:val="36"/>
          <w:szCs w:val="44"/>
        </w:rPr>
        <w:t>农机购置补贴资金申请表</w:t>
      </w:r>
      <w:bookmarkStart w:id="0" w:name="_GoBack"/>
      <w:bookmarkEnd w:id="0"/>
    </w:p>
    <w:p>
      <w:pPr>
        <w:jc w:val="left"/>
        <w:rPr>
          <w:rFonts w:hint="eastAsia"/>
          <w:szCs w:val="21"/>
        </w:rPr>
      </w:pPr>
      <w:r>
        <w:t>购买方式</w:t>
      </w:r>
      <w:r>
        <w:rPr>
          <w:rFonts w:hint="eastAsia"/>
          <w:szCs w:val="21"/>
        </w:rPr>
        <w:t>：自主购机、定额补贴、县级结算、直补到卡（户）</w:t>
      </w:r>
    </w:p>
    <w:p>
      <w:pPr>
        <w:jc w:val="left"/>
        <w:rPr>
          <w:rFonts w:hint="eastAsia"/>
          <w:szCs w:val="21"/>
        </w:rPr>
      </w:pPr>
      <w:r>
        <w:rPr>
          <w:rFonts w:hint="eastAsia"/>
          <w:szCs w:val="21"/>
        </w:rPr>
        <w:t xml:space="preserve">申请表编号：              </w:t>
      </w:r>
      <w:r>
        <w:rPr>
          <w:rFonts w:hint="eastAsia"/>
          <w:szCs w:val="21"/>
          <w:lang w:val="en-US" w:eastAsia="zh-CN"/>
        </w:rPr>
        <w:t xml:space="preserve">                            </w:t>
      </w:r>
      <w:r>
        <w:rPr>
          <w:rFonts w:hint="eastAsia"/>
          <w:szCs w:val="21"/>
        </w:rPr>
        <w:t xml:space="preserve">   补贴编号：</w:t>
      </w:r>
    </w:p>
    <w:tbl>
      <w:tblPr>
        <w:tblStyle w:val="8"/>
        <w:tblW w:w="10207" w:type="dxa"/>
        <w:tblInd w:w="-60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76"/>
        <w:gridCol w:w="1701"/>
        <w:gridCol w:w="851"/>
        <w:gridCol w:w="206"/>
        <w:gridCol w:w="644"/>
        <w:gridCol w:w="596"/>
        <w:gridCol w:w="922"/>
        <w:gridCol w:w="1176"/>
        <w:gridCol w:w="283"/>
        <w:gridCol w:w="707"/>
        <w:gridCol w:w="330"/>
        <w:gridCol w:w="552"/>
        <w:gridCol w:w="9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1276" w:type="dxa"/>
            <w:vMerge w:val="restart"/>
            <w:vAlign w:val="center"/>
          </w:tcPr>
          <w:p>
            <w:pPr>
              <w:jc w:val="center"/>
              <w:rPr>
                <w:rFonts w:hint="eastAsia"/>
                <w:b/>
                <w:szCs w:val="21"/>
              </w:rPr>
            </w:pPr>
            <w:r>
              <w:rPr>
                <w:rFonts w:hint="eastAsia"/>
                <w:b/>
                <w:szCs w:val="21"/>
              </w:rPr>
              <w:t>购机者信息</w:t>
            </w:r>
          </w:p>
        </w:tc>
        <w:tc>
          <w:tcPr>
            <w:tcW w:w="1701" w:type="dxa"/>
            <w:tcBorders>
              <w:bottom w:val="single" w:color="auto" w:sz="4" w:space="0"/>
            </w:tcBorders>
            <w:vAlign w:val="center"/>
          </w:tcPr>
          <w:p>
            <w:pPr>
              <w:jc w:val="center"/>
              <w:rPr>
                <w:rFonts w:hint="eastAsia"/>
                <w:szCs w:val="21"/>
              </w:rPr>
            </w:pPr>
            <w:r>
              <w:rPr>
                <w:rFonts w:hint="eastAsia"/>
                <w:szCs w:val="21"/>
              </w:rPr>
              <w:t>姓名/组织</w:t>
            </w:r>
          </w:p>
        </w:tc>
        <w:tc>
          <w:tcPr>
            <w:tcW w:w="3219" w:type="dxa"/>
            <w:gridSpan w:val="5"/>
            <w:tcBorders>
              <w:bottom w:val="single" w:color="auto" w:sz="4" w:space="0"/>
              <w:right w:val="single" w:color="auto" w:sz="4" w:space="0"/>
            </w:tcBorders>
            <w:vAlign w:val="center"/>
          </w:tcPr>
          <w:p>
            <w:pPr>
              <w:jc w:val="left"/>
              <w:rPr>
                <w:rFonts w:hint="eastAsia"/>
                <w:szCs w:val="21"/>
              </w:rPr>
            </w:pPr>
          </w:p>
        </w:tc>
        <w:tc>
          <w:tcPr>
            <w:tcW w:w="2496" w:type="dxa"/>
            <w:gridSpan w:val="4"/>
            <w:tcBorders>
              <w:left w:val="single" w:color="auto" w:sz="4" w:space="0"/>
              <w:bottom w:val="single" w:color="auto" w:sz="4" w:space="0"/>
            </w:tcBorders>
            <w:vAlign w:val="center"/>
          </w:tcPr>
          <w:p>
            <w:pPr>
              <w:jc w:val="center"/>
              <w:rPr>
                <w:rFonts w:hint="eastAsia"/>
                <w:szCs w:val="21"/>
              </w:rPr>
            </w:pPr>
            <w:r>
              <w:rPr>
                <w:rFonts w:hint="eastAsia"/>
                <w:szCs w:val="21"/>
              </w:rPr>
              <w:t>购机者身份</w:t>
            </w:r>
          </w:p>
        </w:tc>
        <w:tc>
          <w:tcPr>
            <w:tcW w:w="1515" w:type="dxa"/>
            <w:gridSpan w:val="2"/>
            <w:tcBorders>
              <w:bottom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5" w:hRule="atLeast"/>
        </w:trPr>
        <w:tc>
          <w:tcPr>
            <w:tcW w:w="1276" w:type="dxa"/>
            <w:vMerge w:val="continue"/>
            <w:vAlign w:val="center"/>
          </w:tcPr>
          <w:p>
            <w:pPr>
              <w:jc w:val="center"/>
              <w:rPr>
                <w:rFonts w:hint="eastAsia"/>
                <w:szCs w:val="21"/>
              </w:rPr>
            </w:pPr>
          </w:p>
        </w:tc>
        <w:tc>
          <w:tcPr>
            <w:tcW w:w="1701" w:type="dxa"/>
            <w:tcBorders>
              <w:top w:val="single" w:color="auto" w:sz="4" w:space="0"/>
              <w:bottom w:val="single" w:color="auto" w:sz="4" w:space="0"/>
            </w:tcBorders>
            <w:vAlign w:val="center"/>
          </w:tcPr>
          <w:p>
            <w:pPr>
              <w:jc w:val="center"/>
              <w:rPr>
                <w:rFonts w:hint="eastAsia"/>
                <w:szCs w:val="21"/>
              </w:rPr>
            </w:pPr>
            <w:r>
              <w:rPr>
                <w:rFonts w:hint="eastAsia"/>
                <w:szCs w:val="21"/>
              </w:rPr>
              <w:t>性别/性质</w:t>
            </w:r>
          </w:p>
        </w:tc>
        <w:tc>
          <w:tcPr>
            <w:tcW w:w="2297" w:type="dxa"/>
            <w:gridSpan w:val="4"/>
            <w:tcBorders>
              <w:top w:val="single" w:color="auto" w:sz="4" w:space="0"/>
              <w:bottom w:val="single" w:color="auto" w:sz="4" w:space="0"/>
            </w:tcBorders>
            <w:vAlign w:val="center"/>
          </w:tcPr>
          <w:p>
            <w:pPr>
              <w:jc w:val="left"/>
              <w:rPr>
                <w:rFonts w:hint="eastAsia"/>
                <w:szCs w:val="21"/>
              </w:rPr>
            </w:pPr>
          </w:p>
        </w:tc>
        <w:tc>
          <w:tcPr>
            <w:tcW w:w="3418" w:type="dxa"/>
            <w:gridSpan w:val="5"/>
            <w:tcBorders>
              <w:top w:val="single" w:color="auto" w:sz="4" w:space="0"/>
              <w:bottom w:val="single" w:color="auto" w:sz="4" w:space="0"/>
            </w:tcBorders>
            <w:vAlign w:val="center"/>
          </w:tcPr>
          <w:p>
            <w:pPr>
              <w:jc w:val="center"/>
              <w:rPr>
                <w:rFonts w:hint="eastAsia"/>
                <w:szCs w:val="21"/>
              </w:rPr>
            </w:pPr>
            <w:r>
              <w:rPr>
                <w:rFonts w:hint="eastAsia"/>
                <w:szCs w:val="21"/>
              </w:rPr>
              <w:t>身份证号/组织机构代码证号</w:t>
            </w:r>
          </w:p>
        </w:tc>
        <w:tc>
          <w:tcPr>
            <w:tcW w:w="1515" w:type="dxa"/>
            <w:gridSpan w:val="2"/>
            <w:tcBorders>
              <w:top w:val="single" w:color="auto" w:sz="4" w:space="0"/>
              <w:bottom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trPr>
        <w:tc>
          <w:tcPr>
            <w:tcW w:w="1276" w:type="dxa"/>
            <w:vMerge w:val="continue"/>
            <w:vAlign w:val="center"/>
          </w:tcPr>
          <w:p>
            <w:pPr>
              <w:jc w:val="center"/>
              <w:rPr>
                <w:rFonts w:hint="eastAsia"/>
                <w:szCs w:val="21"/>
              </w:rPr>
            </w:pPr>
          </w:p>
        </w:tc>
        <w:tc>
          <w:tcPr>
            <w:tcW w:w="1701" w:type="dxa"/>
            <w:tcBorders>
              <w:top w:val="single" w:color="auto" w:sz="4" w:space="0"/>
              <w:bottom w:val="single" w:color="auto" w:sz="4" w:space="0"/>
            </w:tcBorders>
            <w:vAlign w:val="center"/>
          </w:tcPr>
          <w:p>
            <w:pPr>
              <w:jc w:val="center"/>
              <w:rPr>
                <w:rFonts w:hint="eastAsia"/>
                <w:szCs w:val="21"/>
              </w:rPr>
            </w:pPr>
            <w:r>
              <w:rPr>
                <w:rFonts w:hint="eastAsia"/>
                <w:szCs w:val="21"/>
              </w:rPr>
              <w:t>乡镇</w:t>
            </w:r>
          </w:p>
        </w:tc>
        <w:tc>
          <w:tcPr>
            <w:tcW w:w="3219" w:type="dxa"/>
            <w:gridSpan w:val="5"/>
            <w:tcBorders>
              <w:top w:val="single" w:color="auto" w:sz="4" w:space="0"/>
              <w:bottom w:val="single" w:color="auto" w:sz="4" w:space="0"/>
              <w:right w:val="single" w:color="auto" w:sz="4" w:space="0"/>
            </w:tcBorders>
            <w:vAlign w:val="center"/>
          </w:tcPr>
          <w:p>
            <w:pPr>
              <w:jc w:val="left"/>
              <w:rPr>
                <w:rFonts w:hint="eastAsia"/>
                <w:szCs w:val="21"/>
              </w:rPr>
            </w:pPr>
          </w:p>
        </w:tc>
        <w:tc>
          <w:tcPr>
            <w:tcW w:w="2496" w:type="dxa"/>
            <w:gridSpan w:val="4"/>
            <w:tcBorders>
              <w:top w:val="single" w:color="auto" w:sz="4" w:space="0"/>
              <w:left w:val="single" w:color="auto" w:sz="4" w:space="0"/>
              <w:bottom w:val="single" w:color="auto" w:sz="4" w:space="0"/>
            </w:tcBorders>
            <w:vAlign w:val="center"/>
          </w:tcPr>
          <w:p>
            <w:pPr>
              <w:jc w:val="center"/>
              <w:rPr>
                <w:rFonts w:hint="eastAsia"/>
                <w:szCs w:val="21"/>
              </w:rPr>
            </w:pPr>
            <w:r>
              <w:rPr>
                <w:rFonts w:hint="eastAsia"/>
                <w:szCs w:val="21"/>
              </w:rPr>
              <w:t>村组</w:t>
            </w:r>
          </w:p>
        </w:tc>
        <w:tc>
          <w:tcPr>
            <w:tcW w:w="1515" w:type="dxa"/>
            <w:gridSpan w:val="2"/>
            <w:tcBorders>
              <w:top w:val="single" w:color="auto" w:sz="4" w:space="0"/>
              <w:bottom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0" w:hRule="atLeast"/>
        </w:trPr>
        <w:tc>
          <w:tcPr>
            <w:tcW w:w="1276" w:type="dxa"/>
            <w:vMerge w:val="continue"/>
            <w:vAlign w:val="center"/>
          </w:tcPr>
          <w:p>
            <w:pPr>
              <w:jc w:val="center"/>
              <w:rPr>
                <w:rFonts w:hint="eastAsia"/>
                <w:szCs w:val="21"/>
              </w:rPr>
            </w:pPr>
          </w:p>
        </w:tc>
        <w:tc>
          <w:tcPr>
            <w:tcW w:w="1701" w:type="dxa"/>
            <w:tcBorders>
              <w:top w:val="single" w:color="auto" w:sz="4" w:space="0"/>
              <w:bottom w:val="single" w:color="auto" w:sz="4" w:space="0"/>
            </w:tcBorders>
            <w:vAlign w:val="center"/>
          </w:tcPr>
          <w:p>
            <w:pPr>
              <w:jc w:val="center"/>
              <w:rPr>
                <w:rFonts w:hint="eastAsia"/>
                <w:szCs w:val="21"/>
              </w:rPr>
            </w:pPr>
            <w:r>
              <w:rPr>
                <w:rFonts w:hint="eastAsia"/>
                <w:szCs w:val="21"/>
              </w:rPr>
              <w:t>身份证住址</w:t>
            </w:r>
          </w:p>
        </w:tc>
        <w:tc>
          <w:tcPr>
            <w:tcW w:w="7230" w:type="dxa"/>
            <w:gridSpan w:val="11"/>
            <w:tcBorders>
              <w:top w:val="single" w:color="auto" w:sz="4" w:space="0"/>
              <w:bottom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trPr>
        <w:tc>
          <w:tcPr>
            <w:tcW w:w="1276" w:type="dxa"/>
            <w:vMerge w:val="continue"/>
            <w:vAlign w:val="center"/>
          </w:tcPr>
          <w:p>
            <w:pPr>
              <w:jc w:val="center"/>
              <w:rPr>
                <w:rFonts w:hint="eastAsia"/>
                <w:szCs w:val="21"/>
              </w:rPr>
            </w:pPr>
          </w:p>
        </w:tc>
        <w:tc>
          <w:tcPr>
            <w:tcW w:w="1701" w:type="dxa"/>
            <w:tcBorders>
              <w:top w:val="single" w:color="auto" w:sz="4" w:space="0"/>
              <w:bottom w:val="single" w:color="auto" w:sz="4" w:space="0"/>
            </w:tcBorders>
            <w:vAlign w:val="center"/>
          </w:tcPr>
          <w:p>
            <w:pPr>
              <w:jc w:val="center"/>
              <w:rPr>
                <w:rFonts w:hint="eastAsia"/>
                <w:szCs w:val="21"/>
              </w:rPr>
            </w:pPr>
            <w:r>
              <w:rPr>
                <w:rFonts w:hint="eastAsia"/>
                <w:szCs w:val="21"/>
              </w:rPr>
              <w:t>现居住地址</w:t>
            </w:r>
          </w:p>
        </w:tc>
        <w:tc>
          <w:tcPr>
            <w:tcW w:w="7230" w:type="dxa"/>
            <w:gridSpan w:val="11"/>
            <w:tcBorders>
              <w:top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trPr>
        <w:tc>
          <w:tcPr>
            <w:tcW w:w="1276" w:type="dxa"/>
            <w:vMerge w:val="continue"/>
            <w:vAlign w:val="center"/>
          </w:tcPr>
          <w:p>
            <w:pPr>
              <w:jc w:val="center"/>
              <w:rPr>
                <w:rFonts w:hint="eastAsia"/>
                <w:szCs w:val="21"/>
              </w:rPr>
            </w:pPr>
          </w:p>
        </w:tc>
        <w:tc>
          <w:tcPr>
            <w:tcW w:w="1701" w:type="dxa"/>
            <w:tcBorders>
              <w:top w:val="single" w:color="auto" w:sz="4" w:space="0"/>
              <w:bottom w:val="single" w:color="auto" w:sz="4" w:space="0"/>
            </w:tcBorders>
            <w:vAlign w:val="center"/>
          </w:tcPr>
          <w:p>
            <w:pPr>
              <w:jc w:val="center"/>
              <w:rPr>
                <w:rFonts w:hint="eastAsia"/>
                <w:szCs w:val="21"/>
              </w:rPr>
            </w:pPr>
            <w:r>
              <w:rPr>
                <w:rFonts w:hint="eastAsia"/>
                <w:szCs w:val="21"/>
              </w:rPr>
              <w:t>联系电话</w:t>
            </w:r>
          </w:p>
        </w:tc>
        <w:tc>
          <w:tcPr>
            <w:tcW w:w="3219" w:type="dxa"/>
            <w:gridSpan w:val="5"/>
            <w:tcBorders>
              <w:top w:val="single" w:color="auto" w:sz="4" w:space="0"/>
              <w:right w:val="single" w:color="auto" w:sz="4" w:space="0"/>
            </w:tcBorders>
            <w:vAlign w:val="center"/>
          </w:tcPr>
          <w:p>
            <w:pPr>
              <w:ind w:firstLine="1155" w:firstLineChars="550"/>
              <w:jc w:val="right"/>
              <w:rPr>
                <w:rFonts w:hint="eastAsia"/>
                <w:szCs w:val="21"/>
              </w:rPr>
            </w:pPr>
            <w:r>
              <w:rPr>
                <w:rFonts w:hint="eastAsia"/>
                <w:szCs w:val="21"/>
              </w:rPr>
              <w:t>（手填）</w:t>
            </w:r>
          </w:p>
        </w:tc>
        <w:tc>
          <w:tcPr>
            <w:tcW w:w="1176" w:type="dxa"/>
            <w:tcBorders>
              <w:top w:val="single" w:color="auto" w:sz="4" w:space="0"/>
              <w:right w:val="single" w:color="auto" w:sz="4" w:space="0"/>
            </w:tcBorders>
            <w:vAlign w:val="center"/>
          </w:tcPr>
          <w:p>
            <w:pPr>
              <w:jc w:val="center"/>
              <w:rPr>
                <w:rFonts w:hint="eastAsia"/>
                <w:szCs w:val="21"/>
              </w:rPr>
            </w:pPr>
            <w:r>
              <w:rPr>
                <w:rFonts w:hint="eastAsia"/>
                <w:szCs w:val="21"/>
              </w:rPr>
              <w:t>银行账号</w:t>
            </w:r>
          </w:p>
        </w:tc>
        <w:tc>
          <w:tcPr>
            <w:tcW w:w="2835" w:type="dxa"/>
            <w:gridSpan w:val="5"/>
            <w:tcBorders>
              <w:top w:val="single" w:color="auto" w:sz="4" w:space="0"/>
              <w:right w:val="single" w:color="auto" w:sz="4" w:space="0"/>
            </w:tcBorders>
            <w:vAlign w:val="center"/>
          </w:tcPr>
          <w:p>
            <w:pPr>
              <w:jc w:val="right"/>
              <w:rPr>
                <w:rFonts w:hint="eastAsia"/>
                <w:szCs w:val="21"/>
              </w:rPr>
            </w:pPr>
            <w:r>
              <w:rPr>
                <w:rFonts w:hint="eastAsia"/>
                <w:szCs w:val="21"/>
              </w:rPr>
              <w:t>（手填）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0" w:hRule="atLeast"/>
        </w:trPr>
        <w:tc>
          <w:tcPr>
            <w:tcW w:w="1276" w:type="dxa"/>
            <w:vMerge w:val="restart"/>
            <w:vAlign w:val="center"/>
          </w:tcPr>
          <w:p>
            <w:pPr>
              <w:jc w:val="center"/>
              <w:rPr>
                <w:rFonts w:hint="eastAsia"/>
                <w:b/>
                <w:szCs w:val="21"/>
              </w:rPr>
            </w:pPr>
            <w:r>
              <w:rPr>
                <w:rFonts w:hint="eastAsia"/>
                <w:b/>
                <w:szCs w:val="21"/>
              </w:rPr>
              <w:t>购买机具信息</w:t>
            </w:r>
          </w:p>
        </w:tc>
        <w:tc>
          <w:tcPr>
            <w:tcW w:w="1701" w:type="dxa"/>
            <w:tcBorders>
              <w:top w:val="single" w:color="auto" w:sz="4" w:space="0"/>
              <w:bottom w:val="single" w:color="auto" w:sz="4" w:space="0"/>
            </w:tcBorders>
            <w:vAlign w:val="center"/>
          </w:tcPr>
          <w:p>
            <w:pPr>
              <w:jc w:val="center"/>
              <w:rPr>
                <w:rFonts w:hint="eastAsia"/>
                <w:szCs w:val="21"/>
              </w:rPr>
            </w:pPr>
            <w:r>
              <w:rPr>
                <w:rFonts w:hint="eastAsia"/>
                <w:szCs w:val="21"/>
              </w:rPr>
              <w:t>机具大类</w:t>
            </w:r>
          </w:p>
        </w:tc>
        <w:tc>
          <w:tcPr>
            <w:tcW w:w="3219" w:type="dxa"/>
            <w:gridSpan w:val="5"/>
            <w:tcBorders>
              <w:bottom w:val="single" w:color="auto" w:sz="4" w:space="0"/>
              <w:right w:val="single" w:color="auto" w:sz="4" w:space="0"/>
            </w:tcBorders>
            <w:vAlign w:val="center"/>
          </w:tcPr>
          <w:p>
            <w:pPr>
              <w:jc w:val="left"/>
              <w:rPr>
                <w:rFonts w:hint="eastAsia"/>
                <w:szCs w:val="21"/>
              </w:rPr>
            </w:pPr>
          </w:p>
        </w:tc>
        <w:tc>
          <w:tcPr>
            <w:tcW w:w="1459" w:type="dxa"/>
            <w:gridSpan w:val="2"/>
            <w:vMerge w:val="restart"/>
            <w:tcBorders>
              <w:left w:val="single" w:color="auto" w:sz="4" w:space="0"/>
              <w:right w:val="single" w:color="auto" w:sz="4" w:space="0"/>
            </w:tcBorders>
            <w:vAlign w:val="center"/>
          </w:tcPr>
          <w:p>
            <w:pPr>
              <w:jc w:val="center"/>
              <w:rPr>
                <w:rFonts w:hint="eastAsia"/>
                <w:szCs w:val="21"/>
              </w:rPr>
            </w:pPr>
            <w:r>
              <w:rPr>
                <w:rFonts w:hint="eastAsia"/>
                <w:szCs w:val="21"/>
              </w:rPr>
              <w:t>单机补贴额（元）</w:t>
            </w:r>
          </w:p>
        </w:tc>
        <w:tc>
          <w:tcPr>
            <w:tcW w:w="1589" w:type="dxa"/>
            <w:gridSpan w:val="3"/>
            <w:tcBorders>
              <w:left w:val="single" w:color="auto" w:sz="4" w:space="0"/>
              <w:bottom w:val="single" w:color="auto" w:sz="4" w:space="0"/>
            </w:tcBorders>
            <w:vAlign w:val="center"/>
          </w:tcPr>
          <w:p>
            <w:pPr>
              <w:jc w:val="center"/>
              <w:rPr>
                <w:rFonts w:hint="eastAsia"/>
                <w:szCs w:val="21"/>
              </w:rPr>
            </w:pPr>
            <w:r>
              <w:rPr>
                <w:rFonts w:hint="eastAsia"/>
                <w:szCs w:val="21"/>
              </w:rPr>
              <w:t>中央补贴</w:t>
            </w:r>
          </w:p>
        </w:tc>
        <w:tc>
          <w:tcPr>
            <w:tcW w:w="963" w:type="dxa"/>
            <w:tcBorders>
              <w:bottom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trPr>
        <w:tc>
          <w:tcPr>
            <w:tcW w:w="1276" w:type="dxa"/>
            <w:vMerge w:val="continue"/>
            <w:vAlign w:val="center"/>
          </w:tcPr>
          <w:p>
            <w:pPr>
              <w:jc w:val="center"/>
              <w:rPr>
                <w:rFonts w:hint="eastAsia"/>
                <w:b/>
                <w:szCs w:val="21"/>
              </w:rPr>
            </w:pPr>
          </w:p>
        </w:tc>
        <w:tc>
          <w:tcPr>
            <w:tcW w:w="1701" w:type="dxa"/>
            <w:tcBorders>
              <w:top w:val="single" w:color="auto" w:sz="4" w:space="0"/>
              <w:bottom w:val="single" w:color="auto" w:sz="4" w:space="0"/>
            </w:tcBorders>
            <w:vAlign w:val="center"/>
          </w:tcPr>
          <w:p>
            <w:pPr>
              <w:jc w:val="center"/>
              <w:rPr>
                <w:rFonts w:hint="eastAsia"/>
                <w:szCs w:val="21"/>
              </w:rPr>
            </w:pPr>
            <w:r>
              <w:rPr>
                <w:rFonts w:hint="eastAsia"/>
                <w:szCs w:val="21"/>
              </w:rPr>
              <w:t>机具小类</w:t>
            </w:r>
          </w:p>
        </w:tc>
        <w:tc>
          <w:tcPr>
            <w:tcW w:w="3219" w:type="dxa"/>
            <w:gridSpan w:val="5"/>
            <w:tcBorders>
              <w:top w:val="single" w:color="auto" w:sz="4" w:space="0"/>
              <w:bottom w:val="single" w:color="auto" w:sz="4" w:space="0"/>
              <w:right w:val="single" w:color="auto" w:sz="4" w:space="0"/>
            </w:tcBorders>
            <w:vAlign w:val="center"/>
          </w:tcPr>
          <w:p>
            <w:pPr>
              <w:jc w:val="left"/>
              <w:rPr>
                <w:rFonts w:hint="eastAsia"/>
                <w:szCs w:val="21"/>
              </w:rPr>
            </w:pPr>
          </w:p>
        </w:tc>
        <w:tc>
          <w:tcPr>
            <w:tcW w:w="1459" w:type="dxa"/>
            <w:gridSpan w:val="2"/>
            <w:vMerge w:val="continue"/>
            <w:tcBorders>
              <w:left w:val="single" w:color="auto" w:sz="4" w:space="0"/>
              <w:right w:val="single" w:color="auto" w:sz="4" w:space="0"/>
            </w:tcBorders>
            <w:vAlign w:val="center"/>
          </w:tcPr>
          <w:p>
            <w:pPr>
              <w:jc w:val="center"/>
              <w:rPr>
                <w:rFonts w:hint="eastAsia"/>
                <w:szCs w:val="21"/>
              </w:rPr>
            </w:pPr>
          </w:p>
        </w:tc>
        <w:tc>
          <w:tcPr>
            <w:tcW w:w="2552" w:type="dxa"/>
            <w:gridSpan w:val="4"/>
            <w:vMerge w:val="restart"/>
            <w:tcBorders>
              <w:top w:val="single" w:color="auto" w:sz="4" w:space="0"/>
              <w:left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trPr>
        <w:tc>
          <w:tcPr>
            <w:tcW w:w="1276" w:type="dxa"/>
            <w:vMerge w:val="continue"/>
            <w:vAlign w:val="center"/>
          </w:tcPr>
          <w:p>
            <w:pPr>
              <w:jc w:val="center"/>
              <w:rPr>
                <w:rFonts w:hint="eastAsia"/>
                <w:b/>
                <w:szCs w:val="21"/>
              </w:rPr>
            </w:pPr>
          </w:p>
        </w:tc>
        <w:tc>
          <w:tcPr>
            <w:tcW w:w="1701" w:type="dxa"/>
            <w:tcBorders>
              <w:top w:val="single" w:color="auto" w:sz="4" w:space="0"/>
              <w:bottom w:val="single" w:color="auto" w:sz="4" w:space="0"/>
            </w:tcBorders>
            <w:vAlign w:val="center"/>
          </w:tcPr>
          <w:p>
            <w:pPr>
              <w:jc w:val="center"/>
              <w:rPr>
                <w:rFonts w:hint="eastAsia"/>
                <w:szCs w:val="21"/>
              </w:rPr>
            </w:pPr>
            <w:r>
              <w:rPr>
                <w:rFonts w:hint="eastAsia"/>
                <w:szCs w:val="21"/>
              </w:rPr>
              <w:t>机具品目</w:t>
            </w:r>
          </w:p>
        </w:tc>
        <w:tc>
          <w:tcPr>
            <w:tcW w:w="3219" w:type="dxa"/>
            <w:gridSpan w:val="5"/>
            <w:tcBorders>
              <w:top w:val="single" w:color="auto" w:sz="4" w:space="0"/>
              <w:bottom w:val="single" w:color="auto" w:sz="4" w:space="0"/>
              <w:right w:val="single" w:color="auto" w:sz="4" w:space="0"/>
            </w:tcBorders>
            <w:vAlign w:val="center"/>
          </w:tcPr>
          <w:p>
            <w:pPr>
              <w:jc w:val="left"/>
              <w:rPr>
                <w:rFonts w:hint="eastAsia"/>
                <w:szCs w:val="21"/>
              </w:rPr>
            </w:pPr>
          </w:p>
        </w:tc>
        <w:tc>
          <w:tcPr>
            <w:tcW w:w="1459" w:type="dxa"/>
            <w:gridSpan w:val="2"/>
            <w:vMerge w:val="continue"/>
            <w:tcBorders>
              <w:left w:val="single" w:color="auto" w:sz="4" w:space="0"/>
              <w:right w:val="single" w:color="auto" w:sz="4" w:space="0"/>
            </w:tcBorders>
            <w:vAlign w:val="center"/>
          </w:tcPr>
          <w:p>
            <w:pPr>
              <w:jc w:val="center"/>
              <w:rPr>
                <w:rFonts w:hint="eastAsia"/>
                <w:szCs w:val="21"/>
              </w:rPr>
            </w:pPr>
          </w:p>
        </w:tc>
        <w:tc>
          <w:tcPr>
            <w:tcW w:w="2552" w:type="dxa"/>
            <w:gridSpan w:val="4"/>
            <w:vMerge w:val="continue"/>
            <w:tcBorders>
              <w:left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5" w:hRule="atLeast"/>
        </w:trPr>
        <w:tc>
          <w:tcPr>
            <w:tcW w:w="1276" w:type="dxa"/>
            <w:vMerge w:val="continue"/>
            <w:vAlign w:val="center"/>
          </w:tcPr>
          <w:p>
            <w:pPr>
              <w:jc w:val="center"/>
              <w:rPr>
                <w:rFonts w:hint="eastAsia"/>
                <w:b/>
                <w:szCs w:val="21"/>
              </w:rPr>
            </w:pPr>
          </w:p>
        </w:tc>
        <w:tc>
          <w:tcPr>
            <w:tcW w:w="1701" w:type="dxa"/>
            <w:tcBorders>
              <w:top w:val="single" w:color="auto" w:sz="4" w:space="0"/>
              <w:bottom w:val="single" w:color="auto" w:sz="4" w:space="0"/>
            </w:tcBorders>
            <w:vAlign w:val="center"/>
          </w:tcPr>
          <w:p>
            <w:pPr>
              <w:jc w:val="center"/>
              <w:rPr>
                <w:rFonts w:hint="eastAsia"/>
                <w:szCs w:val="21"/>
              </w:rPr>
            </w:pPr>
            <w:r>
              <w:rPr>
                <w:rFonts w:hint="eastAsia"/>
                <w:szCs w:val="21"/>
              </w:rPr>
              <w:t>生产企业</w:t>
            </w:r>
          </w:p>
        </w:tc>
        <w:tc>
          <w:tcPr>
            <w:tcW w:w="3219" w:type="dxa"/>
            <w:gridSpan w:val="5"/>
            <w:tcBorders>
              <w:top w:val="single" w:color="auto" w:sz="4" w:space="0"/>
              <w:bottom w:val="single" w:color="auto" w:sz="4" w:space="0"/>
              <w:right w:val="single" w:color="auto" w:sz="4" w:space="0"/>
            </w:tcBorders>
            <w:vAlign w:val="center"/>
          </w:tcPr>
          <w:p>
            <w:pPr>
              <w:jc w:val="left"/>
              <w:rPr>
                <w:rFonts w:hint="eastAsia"/>
                <w:szCs w:val="21"/>
              </w:rPr>
            </w:pPr>
          </w:p>
        </w:tc>
        <w:tc>
          <w:tcPr>
            <w:tcW w:w="1459" w:type="dxa"/>
            <w:gridSpan w:val="2"/>
            <w:vMerge w:val="continue"/>
            <w:tcBorders>
              <w:left w:val="single" w:color="auto" w:sz="4" w:space="0"/>
              <w:right w:val="single" w:color="auto" w:sz="4" w:space="0"/>
            </w:tcBorders>
            <w:vAlign w:val="center"/>
          </w:tcPr>
          <w:p>
            <w:pPr>
              <w:jc w:val="center"/>
              <w:rPr>
                <w:rFonts w:hint="eastAsia"/>
                <w:szCs w:val="21"/>
              </w:rPr>
            </w:pPr>
          </w:p>
        </w:tc>
        <w:tc>
          <w:tcPr>
            <w:tcW w:w="2552" w:type="dxa"/>
            <w:gridSpan w:val="4"/>
            <w:vMerge w:val="continue"/>
            <w:tcBorders>
              <w:left w:val="single" w:color="auto" w:sz="4" w:space="0"/>
              <w:bottom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trPr>
        <w:tc>
          <w:tcPr>
            <w:tcW w:w="1276" w:type="dxa"/>
            <w:vMerge w:val="continue"/>
            <w:vAlign w:val="center"/>
          </w:tcPr>
          <w:p>
            <w:pPr>
              <w:jc w:val="center"/>
              <w:rPr>
                <w:rFonts w:hint="eastAsia"/>
                <w:b/>
                <w:szCs w:val="21"/>
              </w:rPr>
            </w:pPr>
          </w:p>
        </w:tc>
        <w:tc>
          <w:tcPr>
            <w:tcW w:w="1701" w:type="dxa"/>
            <w:tcBorders>
              <w:top w:val="single" w:color="auto" w:sz="4" w:space="0"/>
              <w:bottom w:val="single" w:color="auto" w:sz="4" w:space="0"/>
            </w:tcBorders>
            <w:vAlign w:val="center"/>
          </w:tcPr>
          <w:p>
            <w:pPr>
              <w:jc w:val="center"/>
              <w:rPr>
                <w:rFonts w:hint="eastAsia"/>
                <w:szCs w:val="21"/>
              </w:rPr>
            </w:pPr>
            <w:r>
              <w:rPr>
                <w:rFonts w:hint="eastAsia"/>
                <w:szCs w:val="21"/>
              </w:rPr>
              <w:t>机具型号</w:t>
            </w:r>
          </w:p>
        </w:tc>
        <w:tc>
          <w:tcPr>
            <w:tcW w:w="3219" w:type="dxa"/>
            <w:gridSpan w:val="5"/>
            <w:tcBorders>
              <w:top w:val="single" w:color="auto" w:sz="4" w:space="0"/>
              <w:bottom w:val="single" w:color="auto" w:sz="4" w:space="0"/>
              <w:right w:val="single" w:color="auto" w:sz="4" w:space="0"/>
            </w:tcBorders>
            <w:vAlign w:val="center"/>
          </w:tcPr>
          <w:p>
            <w:pPr>
              <w:jc w:val="left"/>
              <w:rPr>
                <w:rFonts w:hint="eastAsia"/>
                <w:szCs w:val="21"/>
              </w:rPr>
            </w:pPr>
          </w:p>
        </w:tc>
        <w:tc>
          <w:tcPr>
            <w:tcW w:w="1459" w:type="dxa"/>
            <w:gridSpan w:val="2"/>
            <w:vMerge w:val="continue"/>
            <w:tcBorders>
              <w:left w:val="single" w:color="auto" w:sz="4" w:space="0"/>
              <w:bottom w:val="single" w:color="auto" w:sz="4" w:space="0"/>
              <w:right w:val="single" w:color="auto" w:sz="4" w:space="0"/>
            </w:tcBorders>
            <w:vAlign w:val="center"/>
          </w:tcPr>
          <w:p>
            <w:pPr>
              <w:jc w:val="center"/>
              <w:rPr>
                <w:rFonts w:hint="eastAsia"/>
                <w:szCs w:val="21"/>
              </w:rPr>
            </w:pPr>
          </w:p>
        </w:tc>
        <w:tc>
          <w:tcPr>
            <w:tcW w:w="1589" w:type="dxa"/>
            <w:gridSpan w:val="3"/>
            <w:tcBorders>
              <w:top w:val="single" w:color="auto" w:sz="4" w:space="0"/>
              <w:left w:val="single" w:color="auto" w:sz="4" w:space="0"/>
              <w:bottom w:val="single" w:color="auto" w:sz="4" w:space="0"/>
            </w:tcBorders>
            <w:vAlign w:val="center"/>
          </w:tcPr>
          <w:p>
            <w:pPr>
              <w:jc w:val="center"/>
              <w:rPr>
                <w:rFonts w:hint="eastAsia"/>
                <w:szCs w:val="21"/>
              </w:rPr>
            </w:pPr>
            <w:r>
              <w:rPr>
                <w:rFonts w:hint="eastAsia"/>
                <w:szCs w:val="21"/>
              </w:rPr>
              <w:t>小计</w:t>
            </w:r>
          </w:p>
        </w:tc>
        <w:tc>
          <w:tcPr>
            <w:tcW w:w="963" w:type="dxa"/>
            <w:tcBorders>
              <w:top w:val="single" w:color="auto" w:sz="4" w:space="0"/>
              <w:bottom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2" w:hRule="atLeast"/>
        </w:trPr>
        <w:tc>
          <w:tcPr>
            <w:tcW w:w="1276" w:type="dxa"/>
            <w:vMerge w:val="continue"/>
            <w:vAlign w:val="center"/>
          </w:tcPr>
          <w:p>
            <w:pPr>
              <w:jc w:val="center"/>
              <w:rPr>
                <w:rFonts w:hint="eastAsia"/>
                <w:b/>
                <w:szCs w:val="21"/>
              </w:rPr>
            </w:pPr>
          </w:p>
        </w:tc>
        <w:tc>
          <w:tcPr>
            <w:tcW w:w="1701" w:type="dxa"/>
            <w:tcBorders>
              <w:top w:val="single" w:color="auto" w:sz="4" w:space="0"/>
              <w:bottom w:val="single" w:color="auto" w:sz="4" w:space="0"/>
            </w:tcBorders>
            <w:vAlign w:val="center"/>
          </w:tcPr>
          <w:p>
            <w:pPr>
              <w:jc w:val="center"/>
              <w:rPr>
                <w:rFonts w:hint="eastAsia"/>
                <w:szCs w:val="21"/>
              </w:rPr>
            </w:pPr>
            <w:r>
              <w:rPr>
                <w:rFonts w:hint="eastAsia"/>
                <w:szCs w:val="21"/>
              </w:rPr>
              <w:t>功率（千瓦）</w:t>
            </w:r>
          </w:p>
        </w:tc>
        <w:tc>
          <w:tcPr>
            <w:tcW w:w="3219" w:type="dxa"/>
            <w:gridSpan w:val="5"/>
            <w:tcBorders>
              <w:top w:val="single" w:color="auto" w:sz="4" w:space="0"/>
              <w:bottom w:val="single" w:color="auto" w:sz="4" w:space="0"/>
              <w:right w:val="single" w:color="auto" w:sz="4" w:space="0"/>
            </w:tcBorders>
            <w:vAlign w:val="center"/>
          </w:tcPr>
          <w:p>
            <w:pPr>
              <w:jc w:val="left"/>
              <w:rPr>
                <w:rFonts w:hint="eastAsia"/>
                <w:szCs w:val="21"/>
              </w:rPr>
            </w:pPr>
          </w:p>
        </w:tc>
        <w:tc>
          <w:tcPr>
            <w:tcW w:w="3048" w:type="dxa"/>
            <w:gridSpan w:val="5"/>
            <w:tcBorders>
              <w:top w:val="single" w:color="auto" w:sz="4" w:space="0"/>
              <w:left w:val="single" w:color="auto" w:sz="4" w:space="0"/>
              <w:bottom w:val="single" w:color="auto" w:sz="4" w:space="0"/>
            </w:tcBorders>
            <w:vAlign w:val="center"/>
          </w:tcPr>
          <w:p>
            <w:pPr>
              <w:jc w:val="center"/>
              <w:rPr>
                <w:rFonts w:hint="eastAsia"/>
                <w:szCs w:val="21"/>
              </w:rPr>
            </w:pPr>
            <w:r>
              <w:rPr>
                <w:rFonts w:hint="eastAsia"/>
                <w:szCs w:val="21"/>
              </w:rPr>
              <w:t>购机补贴金额总计（元）</w:t>
            </w:r>
          </w:p>
        </w:tc>
        <w:tc>
          <w:tcPr>
            <w:tcW w:w="963" w:type="dxa"/>
            <w:tcBorders>
              <w:top w:val="single" w:color="auto" w:sz="4" w:space="0"/>
              <w:bottom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5" w:hRule="atLeast"/>
        </w:trPr>
        <w:tc>
          <w:tcPr>
            <w:tcW w:w="1276" w:type="dxa"/>
            <w:vMerge w:val="continue"/>
            <w:vAlign w:val="center"/>
          </w:tcPr>
          <w:p>
            <w:pPr>
              <w:jc w:val="center"/>
              <w:rPr>
                <w:rFonts w:hint="eastAsia"/>
                <w:b/>
                <w:szCs w:val="21"/>
              </w:rPr>
            </w:pPr>
          </w:p>
        </w:tc>
        <w:tc>
          <w:tcPr>
            <w:tcW w:w="3402" w:type="dxa"/>
            <w:gridSpan w:val="4"/>
            <w:tcBorders>
              <w:top w:val="single" w:color="auto" w:sz="4" w:space="0"/>
              <w:bottom w:val="single" w:color="auto" w:sz="4" w:space="0"/>
            </w:tcBorders>
            <w:vAlign w:val="center"/>
          </w:tcPr>
          <w:p>
            <w:pPr>
              <w:jc w:val="center"/>
              <w:rPr>
                <w:rFonts w:hint="eastAsia"/>
                <w:szCs w:val="21"/>
              </w:rPr>
            </w:pPr>
            <w:r>
              <w:rPr>
                <w:rFonts w:hint="eastAsia"/>
                <w:szCs w:val="21"/>
              </w:rPr>
              <w:t>数量（设施类实际数量）</w:t>
            </w:r>
          </w:p>
        </w:tc>
        <w:tc>
          <w:tcPr>
            <w:tcW w:w="1518" w:type="dxa"/>
            <w:gridSpan w:val="2"/>
            <w:tcBorders>
              <w:top w:val="single" w:color="auto" w:sz="4" w:space="0"/>
              <w:bottom w:val="single" w:color="auto" w:sz="4" w:space="0"/>
              <w:right w:val="single" w:color="auto" w:sz="4" w:space="0"/>
            </w:tcBorders>
            <w:vAlign w:val="center"/>
          </w:tcPr>
          <w:p>
            <w:pPr>
              <w:jc w:val="left"/>
              <w:rPr>
                <w:rFonts w:hint="eastAsia"/>
                <w:szCs w:val="21"/>
              </w:rPr>
            </w:pPr>
          </w:p>
        </w:tc>
        <w:tc>
          <w:tcPr>
            <w:tcW w:w="3048" w:type="dxa"/>
            <w:gridSpan w:val="5"/>
            <w:tcBorders>
              <w:top w:val="single" w:color="auto" w:sz="4" w:space="0"/>
              <w:left w:val="single" w:color="auto" w:sz="4" w:space="0"/>
              <w:bottom w:val="single" w:color="auto" w:sz="4" w:space="0"/>
            </w:tcBorders>
            <w:vAlign w:val="center"/>
          </w:tcPr>
          <w:p>
            <w:pPr>
              <w:jc w:val="center"/>
              <w:rPr>
                <w:rFonts w:hint="eastAsia"/>
                <w:szCs w:val="21"/>
              </w:rPr>
            </w:pPr>
            <w:r>
              <w:rPr>
                <w:rFonts w:hint="eastAsia"/>
                <w:szCs w:val="21"/>
              </w:rPr>
              <w:t>报废补贴额合计（元）</w:t>
            </w:r>
          </w:p>
        </w:tc>
        <w:tc>
          <w:tcPr>
            <w:tcW w:w="963" w:type="dxa"/>
            <w:tcBorders>
              <w:top w:val="single" w:color="auto" w:sz="4" w:space="0"/>
              <w:bottom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trPr>
        <w:tc>
          <w:tcPr>
            <w:tcW w:w="1276" w:type="dxa"/>
            <w:vMerge w:val="continue"/>
            <w:vAlign w:val="center"/>
          </w:tcPr>
          <w:p>
            <w:pPr>
              <w:jc w:val="center"/>
              <w:rPr>
                <w:rFonts w:hint="eastAsia"/>
                <w:b/>
                <w:szCs w:val="21"/>
              </w:rPr>
            </w:pPr>
          </w:p>
        </w:tc>
        <w:tc>
          <w:tcPr>
            <w:tcW w:w="2552" w:type="dxa"/>
            <w:gridSpan w:val="2"/>
            <w:tcBorders>
              <w:top w:val="single" w:color="auto" w:sz="4" w:space="0"/>
              <w:bottom w:val="single" w:color="auto" w:sz="4" w:space="0"/>
            </w:tcBorders>
            <w:vAlign w:val="center"/>
          </w:tcPr>
          <w:p>
            <w:pPr>
              <w:jc w:val="center"/>
              <w:rPr>
                <w:rFonts w:hint="eastAsia"/>
                <w:szCs w:val="21"/>
              </w:rPr>
            </w:pPr>
            <w:r>
              <w:rPr>
                <w:rFonts w:hint="eastAsia"/>
                <w:szCs w:val="21"/>
              </w:rPr>
              <w:t>经销商</w:t>
            </w:r>
          </w:p>
        </w:tc>
        <w:tc>
          <w:tcPr>
            <w:tcW w:w="2368" w:type="dxa"/>
            <w:gridSpan w:val="4"/>
            <w:tcBorders>
              <w:top w:val="single" w:color="auto" w:sz="4" w:space="0"/>
              <w:bottom w:val="single" w:color="auto" w:sz="4" w:space="0"/>
              <w:right w:val="single" w:color="auto" w:sz="4" w:space="0"/>
            </w:tcBorders>
            <w:vAlign w:val="center"/>
          </w:tcPr>
          <w:p>
            <w:pPr>
              <w:jc w:val="left"/>
              <w:rPr>
                <w:rFonts w:hint="eastAsia"/>
                <w:szCs w:val="21"/>
              </w:rPr>
            </w:pPr>
          </w:p>
        </w:tc>
        <w:tc>
          <w:tcPr>
            <w:tcW w:w="3048" w:type="dxa"/>
            <w:gridSpan w:val="5"/>
            <w:tcBorders>
              <w:top w:val="single" w:color="auto" w:sz="4" w:space="0"/>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销售总价（元）</w:t>
            </w:r>
          </w:p>
        </w:tc>
        <w:tc>
          <w:tcPr>
            <w:tcW w:w="963" w:type="dxa"/>
            <w:tcBorders>
              <w:top w:val="single" w:color="auto" w:sz="4" w:space="0"/>
              <w:left w:val="single" w:color="auto" w:sz="4" w:space="0"/>
              <w:bottom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trPr>
        <w:tc>
          <w:tcPr>
            <w:tcW w:w="1276" w:type="dxa"/>
            <w:vMerge w:val="continue"/>
            <w:vAlign w:val="center"/>
          </w:tcPr>
          <w:p>
            <w:pPr>
              <w:jc w:val="center"/>
              <w:rPr>
                <w:rFonts w:hint="eastAsia"/>
                <w:b/>
                <w:szCs w:val="21"/>
              </w:rPr>
            </w:pPr>
          </w:p>
        </w:tc>
        <w:tc>
          <w:tcPr>
            <w:tcW w:w="2552" w:type="dxa"/>
            <w:gridSpan w:val="2"/>
            <w:tcBorders>
              <w:top w:val="single" w:color="auto" w:sz="4" w:space="0"/>
              <w:bottom w:val="single" w:color="auto" w:sz="4" w:space="0"/>
            </w:tcBorders>
            <w:vAlign w:val="center"/>
          </w:tcPr>
          <w:p>
            <w:pPr>
              <w:jc w:val="center"/>
              <w:rPr>
                <w:rFonts w:hint="eastAsia"/>
                <w:szCs w:val="21"/>
              </w:rPr>
            </w:pPr>
            <w:r>
              <w:rPr>
                <w:rFonts w:hint="eastAsia"/>
                <w:szCs w:val="21"/>
              </w:rPr>
              <w:t>分档名称</w:t>
            </w:r>
          </w:p>
        </w:tc>
        <w:tc>
          <w:tcPr>
            <w:tcW w:w="6379" w:type="dxa"/>
            <w:gridSpan w:val="10"/>
            <w:tcBorders>
              <w:top w:val="single" w:color="auto" w:sz="4" w:space="0"/>
              <w:bottom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0" w:hRule="atLeast"/>
        </w:trPr>
        <w:tc>
          <w:tcPr>
            <w:tcW w:w="1276" w:type="dxa"/>
            <w:vMerge w:val="continue"/>
            <w:vAlign w:val="center"/>
          </w:tcPr>
          <w:p>
            <w:pPr>
              <w:jc w:val="center"/>
              <w:rPr>
                <w:rFonts w:hint="eastAsia"/>
                <w:b/>
                <w:szCs w:val="21"/>
              </w:rPr>
            </w:pPr>
          </w:p>
        </w:tc>
        <w:tc>
          <w:tcPr>
            <w:tcW w:w="2552" w:type="dxa"/>
            <w:gridSpan w:val="2"/>
            <w:tcBorders>
              <w:top w:val="single" w:color="auto" w:sz="4" w:space="0"/>
              <w:bottom w:val="single" w:color="auto" w:sz="4" w:space="0"/>
            </w:tcBorders>
            <w:vAlign w:val="center"/>
          </w:tcPr>
          <w:p>
            <w:pPr>
              <w:jc w:val="center"/>
              <w:rPr>
                <w:rFonts w:hint="eastAsia"/>
                <w:szCs w:val="21"/>
              </w:rPr>
            </w:pPr>
            <w:r>
              <w:rPr>
                <w:rFonts w:hint="eastAsia"/>
                <w:szCs w:val="21"/>
              </w:rPr>
              <w:t>备注</w:t>
            </w:r>
          </w:p>
        </w:tc>
        <w:tc>
          <w:tcPr>
            <w:tcW w:w="6379" w:type="dxa"/>
            <w:gridSpan w:val="10"/>
            <w:tcBorders>
              <w:top w:val="single" w:color="auto" w:sz="4" w:space="0"/>
              <w:bottom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1" w:hRule="atLeast"/>
        </w:trPr>
        <w:tc>
          <w:tcPr>
            <w:tcW w:w="1276" w:type="dxa"/>
            <w:vMerge w:val="restart"/>
            <w:tcBorders>
              <w:right w:val="single" w:color="auto" w:sz="4" w:space="0"/>
            </w:tcBorders>
            <w:vAlign w:val="center"/>
          </w:tcPr>
          <w:p>
            <w:pPr>
              <w:jc w:val="center"/>
              <w:rPr>
                <w:rFonts w:hint="eastAsia"/>
                <w:b/>
                <w:szCs w:val="21"/>
              </w:rPr>
            </w:pPr>
            <w:r>
              <w:rPr>
                <w:rFonts w:hint="eastAsia"/>
                <w:b/>
                <w:szCs w:val="21"/>
              </w:rPr>
              <w:t>出厂编号(发动机号)</w:t>
            </w:r>
          </w:p>
        </w:tc>
        <w:tc>
          <w:tcPr>
            <w:tcW w:w="4920" w:type="dxa"/>
            <w:gridSpan w:val="6"/>
            <w:tcBorders>
              <w:left w:val="single" w:color="auto" w:sz="4" w:space="0"/>
              <w:bottom w:val="single" w:color="auto" w:sz="4" w:space="0"/>
            </w:tcBorders>
            <w:vAlign w:val="center"/>
          </w:tcPr>
          <w:p>
            <w:pPr>
              <w:jc w:val="left"/>
              <w:rPr>
                <w:rFonts w:hint="eastAsia"/>
                <w:szCs w:val="21"/>
              </w:rPr>
            </w:pPr>
          </w:p>
        </w:tc>
        <w:tc>
          <w:tcPr>
            <w:tcW w:w="2166" w:type="dxa"/>
            <w:gridSpan w:val="3"/>
            <w:tcBorders>
              <w:left w:val="single" w:color="auto" w:sz="4" w:space="0"/>
              <w:bottom w:val="single" w:color="auto" w:sz="4" w:space="0"/>
            </w:tcBorders>
            <w:vAlign w:val="center"/>
          </w:tcPr>
          <w:p>
            <w:pPr>
              <w:jc w:val="left"/>
              <w:rPr>
                <w:rFonts w:hint="eastAsia"/>
                <w:szCs w:val="21"/>
              </w:rPr>
            </w:pPr>
          </w:p>
        </w:tc>
        <w:tc>
          <w:tcPr>
            <w:tcW w:w="1845" w:type="dxa"/>
            <w:gridSpan w:val="3"/>
            <w:tcBorders>
              <w:left w:val="single" w:color="auto" w:sz="4" w:space="0"/>
              <w:bottom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00" w:hRule="atLeast"/>
        </w:trPr>
        <w:tc>
          <w:tcPr>
            <w:tcW w:w="1276" w:type="dxa"/>
            <w:vMerge w:val="continue"/>
            <w:tcBorders>
              <w:right w:val="single" w:color="auto" w:sz="4" w:space="0"/>
            </w:tcBorders>
            <w:vAlign w:val="center"/>
          </w:tcPr>
          <w:p>
            <w:pPr>
              <w:jc w:val="center"/>
              <w:rPr>
                <w:rFonts w:hint="eastAsia"/>
                <w:b/>
                <w:szCs w:val="21"/>
              </w:rPr>
            </w:pPr>
          </w:p>
        </w:tc>
        <w:tc>
          <w:tcPr>
            <w:tcW w:w="4920" w:type="dxa"/>
            <w:gridSpan w:val="6"/>
            <w:tcBorders>
              <w:top w:val="single" w:color="auto" w:sz="4" w:space="0"/>
              <w:left w:val="single" w:color="auto" w:sz="4" w:space="0"/>
            </w:tcBorders>
            <w:vAlign w:val="center"/>
          </w:tcPr>
          <w:p>
            <w:pPr>
              <w:jc w:val="left"/>
              <w:rPr>
                <w:rFonts w:hint="eastAsia"/>
                <w:szCs w:val="21"/>
              </w:rPr>
            </w:pPr>
          </w:p>
        </w:tc>
        <w:tc>
          <w:tcPr>
            <w:tcW w:w="2166" w:type="dxa"/>
            <w:gridSpan w:val="3"/>
            <w:tcBorders>
              <w:top w:val="single" w:color="auto" w:sz="4" w:space="0"/>
              <w:left w:val="single" w:color="auto" w:sz="4" w:space="0"/>
            </w:tcBorders>
            <w:vAlign w:val="center"/>
          </w:tcPr>
          <w:p>
            <w:pPr>
              <w:jc w:val="left"/>
              <w:rPr>
                <w:rFonts w:hint="eastAsia"/>
                <w:szCs w:val="21"/>
              </w:rPr>
            </w:pPr>
          </w:p>
        </w:tc>
        <w:tc>
          <w:tcPr>
            <w:tcW w:w="1845" w:type="dxa"/>
            <w:gridSpan w:val="3"/>
            <w:tcBorders>
              <w:top w:val="single" w:color="auto" w:sz="4" w:space="0"/>
              <w:left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trPr>
        <w:tc>
          <w:tcPr>
            <w:tcW w:w="1276" w:type="dxa"/>
            <w:tcBorders>
              <w:right w:val="single" w:color="auto" w:sz="4" w:space="0"/>
            </w:tcBorders>
            <w:vAlign w:val="center"/>
          </w:tcPr>
          <w:p>
            <w:pPr>
              <w:jc w:val="center"/>
              <w:rPr>
                <w:rFonts w:hint="eastAsia"/>
                <w:b/>
                <w:szCs w:val="21"/>
              </w:rPr>
            </w:pPr>
            <w:r>
              <w:rPr>
                <w:rFonts w:hint="eastAsia"/>
                <w:b/>
                <w:szCs w:val="21"/>
              </w:rPr>
              <w:t>发票号</w:t>
            </w:r>
          </w:p>
        </w:tc>
        <w:tc>
          <w:tcPr>
            <w:tcW w:w="8931" w:type="dxa"/>
            <w:gridSpan w:val="12"/>
            <w:tcBorders>
              <w:left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trPr>
        <w:tc>
          <w:tcPr>
            <w:tcW w:w="1276" w:type="dxa"/>
            <w:vMerge w:val="restart"/>
            <w:tcBorders>
              <w:right w:val="single" w:color="auto" w:sz="4" w:space="0"/>
            </w:tcBorders>
            <w:vAlign w:val="center"/>
          </w:tcPr>
          <w:p>
            <w:pPr>
              <w:jc w:val="center"/>
              <w:rPr>
                <w:rFonts w:hint="eastAsia"/>
                <w:b/>
                <w:szCs w:val="21"/>
              </w:rPr>
            </w:pPr>
            <w:r>
              <w:rPr>
                <w:b/>
                <w:szCs w:val="21"/>
              </w:rPr>
              <w:t>报废信息</w:t>
            </w:r>
          </w:p>
        </w:tc>
        <w:tc>
          <w:tcPr>
            <w:tcW w:w="2758" w:type="dxa"/>
            <w:gridSpan w:val="3"/>
            <w:tcBorders>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报废回收证明编号</w:t>
            </w:r>
          </w:p>
        </w:tc>
        <w:tc>
          <w:tcPr>
            <w:tcW w:w="2162" w:type="dxa"/>
            <w:gridSpan w:val="3"/>
            <w:tcBorders>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报废更新机型</w:t>
            </w:r>
          </w:p>
        </w:tc>
        <w:tc>
          <w:tcPr>
            <w:tcW w:w="2166" w:type="dxa"/>
            <w:gridSpan w:val="3"/>
            <w:tcBorders>
              <w:left w:val="single" w:color="auto" w:sz="4" w:space="0"/>
              <w:bottom w:val="single" w:color="auto" w:sz="4" w:space="0"/>
              <w:right w:val="single" w:color="auto" w:sz="4" w:space="0"/>
            </w:tcBorders>
            <w:vAlign w:val="center"/>
          </w:tcPr>
          <w:p>
            <w:pPr>
              <w:jc w:val="center"/>
              <w:rPr>
                <w:rFonts w:hint="eastAsia"/>
                <w:szCs w:val="21"/>
              </w:rPr>
            </w:pPr>
            <w:r>
              <w:rPr>
                <w:rFonts w:hint="eastAsia"/>
                <w:szCs w:val="21"/>
              </w:rPr>
              <w:t>底盘（车架）号</w:t>
            </w:r>
          </w:p>
        </w:tc>
        <w:tc>
          <w:tcPr>
            <w:tcW w:w="1845" w:type="dxa"/>
            <w:gridSpan w:val="3"/>
            <w:tcBorders>
              <w:left w:val="single" w:color="auto" w:sz="4" w:space="0"/>
              <w:bottom w:val="single" w:color="auto" w:sz="4" w:space="0"/>
            </w:tcBorders>
            <w:vAlign w:val="center"/>
          </w:tcPr>
          <w:p>
            <w:pPr>
              <w:jc w:val="center"/>
              <w:rPr>
                <w:rFonts w:hint="eastAsia"/>
                <w:szCs w:val="21"/>
              </w:rPr>
            </w:pPr>
            <w:r>
              <w:rPr>
                <w:rFonts w:hint="eastAsia"/>
                <w:szCs w:val="21"/>
              </w:rPr>
              <w:t>报废更新补贴额（元）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86" w:hRule="atLeast"/>
        </w:trPr>
        <w:tc>
          <w:tcPr>
            <w:tcW w:w="1276" w:type="dxa"/>
            <w:vMerge w:val="continue"/>
            <w:tcBorders>
              <w:right w:val="single" w:color="auto" w:sz="4" w:space="0"/>
            </w:tcBorders>
            <w:vAlign w:val="center"/>
          </w:tcPr>
          <w:p>
            <w:pPr>
              <w:jc w:val="center"/>
              <w:rPr>
                <w:rFonts w:hint="eastAsia"/>
                <w:b/>
                <w:szCs w:val="21"/>
              </w:rPr>
            </w:pPr>
          </w:p>
        </w:tc>
        <w:tc>
          <w:tcPr>
            <w:tcW w:w="2758" w:type="dxa"/>
            <w:gridSpan w:val="3"/>
            <w:tcBorders>
              <w:top w:val="single" w:color="auto" w:sz="4" w:space="0"/>
              <w:left w:val="single" w:color="auto" w:sz="4" w:space="0"/>
              <w:right w:val="single" w:color="auto" w:sz="4" w:space="0"/>
            </w:tcBorders>
            <w:vAlign w:val="center"/>
          </w:tcPr>
          <w:p>
            <w:pPr>
              <w:jc w:val="left"/>
              <w:rPr>
                <w:rFonts w:hint="eastAsia"/>
                <w:szCs w:val="21"/>
              </w:rPr>
            </w:pPr>
          </w:p>
        </w:tc>
        <w:tc>
          <w:tcPr>
            <w:tcW w:w="2162" w:type="dxa"/>
            <w:gridSpan w:val="3"/>
            <w:tcBorders>
              <w:top w:val="single" w:color="auto" w:sz="4" w:space="0"/>
              <w:left w:val="single" w:color="auto" w:sz="4" w:space="0"/>
              <w:right w:val="single" w:color="auto" w:sz="4" w:space="0"/>
            </w:tcBorders>
            <w:vAlign w:val="center"/>
          </w:tcPr>
          <w:p>
            <w:pPr>
              <w:jc w:val="left"/>
              <w:rPr>
                <w:rFonts w:hint="eastAsia"/>
                <w:szCs w:val="21"/>
              </w:rPr>
            </w:pPr>
          </w:p>
        </w:tc>
        <w:tc>
          <w:tcPr>
            <w:tcW w:w="2166" w:type="dxa"/>
            <w:gridSpan w:val="3"/>
            <w:tcBorders>
              <w:top w:val="single" w:color="auto" w:sz="4" w:space="0"/>
              <w:left w:val="single" w:color="auto" w:sz="4" w:space="0"/>
              <w:right w:val="single" w:color="auto" w:sz="4" w:space="0"/>
            </w:tcBorders>
            <w:vAlign w:val="center"/>
          </w:tcPr>
          <w:p>
            <w:pPr>
              <w:jc w:val="left"/>
              <w:rPr>
                <w:rFonts w:hint="eastAsia"/>
                <w:szCs w:val="21"/>
              </w:rPr>
            </w:pPr>
          </w:p>
        </w:tc>
        <w:tc>
          <w:tcPr>
            <w:tcW w:w="1845" w:type="dxa"/>
            <w:gridSpan w:val="3"/>
            <w:tcBorders>
              <w:top w:val="single" w:color="auto" w:sz="4" w:space="0"/>
              <w:left w:val="single" w:color="auto" w:sz="4" w:space="0"/>
            </w:tcBorders>
            <w:vAlign w:val="center"/>
          </w:tcPr>
          <w:p>
            <w:pPr>
              <w:jc w:val="left"/>
              <w:rPr>
                <w:rFonts w:hint="eastAsia"/>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455" w:hRule="atLeast"/>
        </w:trPr>
        <w:tc>
          <w:tcPr>
            <w:tcW w:w="1276" w:type="dxa"/>
            <w:tcBorders>
              <w:right w:val="single" w:color="auto" w:sz="4" w:space="0"/>
            </w:tcBorders>
            <w:vAlign w:val="center"/>
          </w:tcPr>
          <w:p>
            <w:pPr>
              <w:jc w:val="center"/>
              <w:rPr>
                <w:rFonts w:hint="eastAsia"/>
                <w:b/>
                <w:sz w:val="24"/>
              </w:rPr>
            </w:pPr>
            <w:r>
              <w:rPr>
                <w:b/>
                <w:szCs w:val="21"/>
              </w:rPr>
              <w:t>购机者承诺</w:t>
            </w:r>
          </w:p>
        </w:tc>
        <w:tc>
          <w:tcPr>
            <w:tcW w:w="4920" w:type="dxa"/>
            <w:gridSpan w:val="6"/>
            <w:tcBorders>
              <w:left w:val="single" w:color="auto" w:sz="4" w:space="0"/>
              <w:right w:val="single" w:color="auto" w:sz="4" w:space="0"/>
            </w:tcBorders>
            <w:vAlign w:val="center"/>
          </w:tcPr>
          <w:p>
            <w:pPr>
              <w:widowControl/>
              <w:numPr>
                <w:numId w:val="0"/>
              </w:numPr>
              <w:jc w:val="left"/>
              <w:rPr>
                <w:rFonts w:hint="eastAsia" w:ascii="楷体" w:hAnsi="楷体" w:eastAsia="楷体" w:cs="宋体"/>
                <w:color w:val="000000"/>
                <w:kern w:val="0"/>
                <w:szCs w:val="21"/>
              </w:rPr>
            </w:pPr>
            <w:r>
              <w:rPr>
                <w:rFonts w:hint="eastAsia" w:ascii="楷体" w:hAnsi="楷体" w:eastAsia="楷体" w:cs="宋体"/>
                <w:color w:val="000000"/>
                <w:kern w:val="0"/>
                <w:szCs w:val="21"/>
                <w:lang w:val="en-US" w:eastAsia="zh-CN"/>
              </w:rPr>
              <w:t>1.</w:t>
            </w:r>
            <w:r>
              <w:rPr>
                <w:rFonts w:hint="eastAsia" w:ascii="楷体" w:hAnsi="楷体" w:eastAsia="楷体" w:cs="宋体"/>
                <w:color w:val="000000"/>
                <w:kern w:val="0"/>
                <w:szCs w:val="21"/>
              </w:rPr>
              <w:t>本人已知政策规定，对提供的上述信息和资料真实性负责，并承担法律责任；2.如有虚假购机、以小报大等违法违规行为，退回所有补贴资金。</w:t>
            </w:r>
          </w:p>
          <w:p>
            <w:pPr>
              <w:widowControl/>
              <w:numPr>
                <w:numId w:val="0"/>
              </w:numPr>
              <w:jc w:val="left"/>
              <w:rPr>
                <w:rFonts w:hint="eastAsia" w:ascii="宋体" w:hAnsi="宋体" w:cs="宋体"/>
                <w:b/>
                <w:kern w:val="0"/>
                <w:szCs w:val="21"/>
              </w:rPr>
            </w:pPr>
            <w:r>
              <w:rPr>
                <w:rFonts w:hint="eastAsia" w:ascii="宋体" w:hAnsi="宋体" w:cs="宋体"/>
                <w:b/>
                <w:kern w:val="0"/>
                <w:szCs w:val="21"/>
              </w:rPr>
              <w:t>购机者签字（手印）：</w:t>
            </w:r>
          </w:p>
          <w:p>
            <w:pPr>
              <w:widowControl/>
              <w:ind w:firstLine="1470" w:firstLineChars="700"/>
              <w:jc w:val="left"/>
              <w:rPr>
                <w:rFonts w:hint="eastAsia"/>
                <w:b/>
                <w:sz w:val="24"/>
              </w:rPr>
            </w:pPr>
            <w:r>
              <w:rPr>
                <w:rFonts w:hint="eastAsia" w:ascii="宋体" w:hAnsi="宋体" w:cs="宋体"/>
                <w:color w:val="000000"/>
                <w:kern w:val="0"/>
                <w:szCs w:val="21"/>
              </w:rPr>
              <w:t xml:space="preserve">        年  月   日</w:t>
            </w:r>
          </w:p>
        </w:tc>
        <w:tc>
          <w:tcPr>
            <w:tcW w:w="1176" w:type="dxa"/>
            <w:tcBorders>
              <w:left w:val="single" w:color="auto" w:sz="4" w:space="0"/>
              <w:right w:val="single" w:color="auto" w:sz="4" w:space="0"/>
            </w:tcBorders>
            <w:vAlign w:val="center"/>
          </w:tcPr>
          <w:p>
            <w:pPr>
              <w:jc w:val="center"/>
              <w:rPr>
                <w:rFonts w:hint="eastAsia"/>
                <w:b/>
                <w:sz w:val="24"/>
              </w:rPr>
            </w:pPr>
            <w:r>
              <w:rPr>
                <w:rFonts w:hint="eastAsia"/>
                <w:b/>
                <w:szCs w:val="21"/>
              </w:rPr>
              <w:t>受理经办人签字</w:t>
            </w:r>
          </w:p>
        </w:tc>
        <w:tc>
          <w:tcPr>
            <w:tcW w:w="2835" w:type="dxa"/>
            <w:gridSpan w:val="5"/>
            <w:tcBorders>
              <w:left w:val="single" w:color="auto" w:sz="4" w:space="0"/>
            </w:tcBorders>
            <w:vAlign w:val="center"/>
          </w:tcPr>
          <w:p>
            <w:pPr>
              <w:widowControl/>
              <w:jc w:val="left"/>
              <w:rPr>
                <w:rFonts w:hint="eastAsia" w:ascii="宋体" w:hAnsi="宋体" w:cs="宋体"/>
                <w:b/>
                <w:kern w:val="0"/>
                <w:szCs w:val="21"/>
              </w:rPr>
            </w:pPr>
          </w:p>
          <w:p>
            <w:pPr>
              <w:widowControl/>
              <w:jc w:val="left"/>
              <w:rPr>
                <w:rFonts w:hint="eastAsia" w:ascii="宋体" w:hAnsi="宋体" w:cs="宋体"/>
                <w:b/>
                <w:kern w:val="0"/>
                <w:szCs w:val="21"/>
              </w:rPr>
            </w:pPr>
          </w:p>
          <w:p>
            <w:pPr>
              <w:widowControl/>
              <w:jc w:val="left"/>
              <w:rPr>
                <w:rFonts w:hint="eastAsia" w:ascii="宋体" w:hAnsi="宋体" w:cs="宋体"/>
                <w:b/>
                <w:kern w:val="0"/>
                <w:szCs w:val="21"/>
              </w:rPr>
            </w:pPr>
            <w:r>
              <w:rPr>
                <w:rFonts w:hint="eastAsia" w:ascii="宋体" w:hAnsi="宋体" w:cs="宋体"/>
                <w:b/>
                <w:kern w:val="0"/>
                <w:szCs w:val="21"/>
              </w:rPr>
              <w:t xml:space="preserve">     签字:</w:t>
            </w:r>
          </w:p>
          <w:p>
            <w:pPr>
              <w:widowControl/>
              <w:ind w:firstLine="840" w:firstLineChars="400"/>
              <w:jc w:val="left"/>
              <w:rPr>
                <w:rFonts w:hint="eastAsia"/>
                <w:b/>
                <w:sz w:val="24"/>
              </w:rPr>
            </w:pPr>
            <w:r>
              <w:rPr>
                <w:rFonts w:hint="eastAsia" w:ascii="宋体" w:hAnsi="宋体" w:cs="宋体"/>
                <w:color w:val="000000"/>
                <w:kern w:val="0"/>
                <w:szCs w:val="21"/>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09" w:hRule="atLeast"/>
        </w:trPr>
        <w:tc>
          <w:tcPr>
            <w:tcW w:w="1276" w:type="dxa"/>
            <w:tcBorders>
              <w:right w:val="single" w:color="auto" w:sz="4" w:space="0"/>
            </w:tcBorders>
            <w:vAlign w:val="center"/>
          </w:tcPr>
          <w:p>
            <w:pPr>
              <w:jc w:val="center"/>
              <w:rPr>
                <w:rFonts w:hint="eastAsia" w:eastAsiaTheme="minorEastAsia"/>
                <w:b/>
                <w:szCs w:val="21"/>
                <w:lang w:eastAsia="zh-CN"/>
              </w:rPr>
            </w:pPr>
            <w:r>
              <w:rPr>
                <w:b/>
                <w:szCs w:val="21"/>
              </w:rPr>
              <w:t>乡镇核实人</w:t>
            </w:r>
          </w:p>
          <w:p>
            <w:pPr>
              <w:jc w:val="center"/>
              <w:rPr>
                <w:rFonts w:hint="eastAsia"/>
                <w:b/>
                <w:szCs w:val="21"/>
              </w:rPr>
            </w:pPr>
            <w:r>
              <w:rPr>
                <w:b/>
                <w:szCs w:val="21"/>
              </w:rPr>
              <w:t>员签字</w:t>
            </w:r>
          </w:p>
        </w:tc>
        <w:tc>
          <w:tcPr>
            <w:tcW w:w="4920" w:type="dxa"/>
            <w:gridSpan w:val="6"/>
            <w:tcBorders>
              <w:left w:val="single" w:color="auto" w:sz="4" w:space="0"/>
            </w:tcBorders>
            <w:vAlign w:val="center"/>
          </w:tcPr>
          <w:p>
            <w:pPr>
              <w:jc w:val="left"/>
              <w:rPr>
                <w:rFonts w:hint="eastAsia"/>
                <w:szCs w:val="21"/>
              </w:rPr>
            </w:pPr>
            <w:r>
              <w:rPr>
                <w:rFonts w:hint="eastAsia"/>
                <w:color w:val="000000"/>
                <w:szCs w:val="21"/>
                <w:shd w:val="clear" w:color="auto" w:fill="FFFFFF"/>
              </w:rPr>
              <w:t>村委会、乡镇财政所、乡镇农机站负责人签字：</w:t>
            </w:r>
            <w:r>
              <w:rPr>
                <w:rFonts w:hint="eastAsia"/>
                <w:szCs w:val="21"/>
              </w:rPr>
              <w:t xml:space="preserve">            </w:t>
            </w:r>
          </w:p>
          <w:p>
            <w:pPr>
              <w:jc w:val="center"/>
              <w:rPr>
                <w:rFonts w:hint="eastAsia"/>
                <w:szCs w:val="21"/>
              </w:rPr>
            </w:pPr>
            <w:r>
              <w:rPr>
                <w:rFonts w:hint="eastAsia"/>
                <w:szCs w:val="21"/>
              </w:rPr>
              <w:t xml:space="preserve">        年   月    日</w:t>
            </w:r>
          </w:p>
        </w:tc>
        <w:tc>
          <w:tcPr>
            <w:tcW w:w="1176" w:type="dxa"/>
            <w:tcBorders>
              <w:right w:val="single" w:color="auto" w:sz="4" w:space="0"/>
            </w:tcBorders>
            <w:vAlign w:val="center"/>
          </w:tcPr>
          <w:p>
            <w:pPr>
              <w:jc w:val="center"/>
              <w:rPr>
                <w:rFonts w:hint="eastAsia"/>
                <w:b/>
                <w:color w:val="000000"/>
                <w:szCs w:val="21"/>
              </w:rPr>
            </w:pPr>
            <w:r>
              <w:rPr>
                <w:b/>
                <w:szCs w:val="21"/>
              </w:rPr>
              <w:t>乡镇政府审核意见</w:t>
            </w:r>
          </w:p>
        </w:tc>
        <w:tc>
          <w:tcPr>
            <w:tcW w:w="2835" w:type="dxa"/>
            <w:gridSpan w:val="5"/>
            <w:tcBorders>
              <w:left w:val="single" w:color="auto" w:sz="4" w:space="0"/>
            </w:tcBorders>
            <w:vAlign w:val="center"/>
          </w:tcPr>
          <w:p>
            <w:pPr>
              <w:jc w:val="left"/>
              <w:rPr>
                <w:rFonts w:hint="eastAsia" w:ascii="宋体" w:hAnsi="宋体" w:cs="宋体"/>
                <w:b/>
                <w:kern w:val="0"/>
                <w:szCs w:val="21"/>
              </w:rPr>
            </w:pPr>
            <w:r>
              <w:rPr>
                <w:rFonts w:hint="eastAsia" w:ascii="宋体" w:hAnsi="宋体" w:cs="宋体"/>
                <w:b/>
                <w:kern w:val="0"/>
                <w:szCs w:val="21"/>
              </w:rPr>
              <w:t>签字：</w:t>
            </w:r>
          </w:p>
          <w:p>
            <w:pPr>
              <w:ind w:firstLine="945" w:firstLineChars="450"/>
              <w:jc w:val="left"/>
              <w:rPr>
                <w:rFonts w:hint="eastAsia"/>
                <w:szCs w:val="21"/>
              </w:rPr>
            </w:pPr>
            <w:r>
              <w:rPr>
                <w:rFonts w:hint="eastAsia"/>
                <w:szCs w:val="21"/>
              </w:rPr>
              <w:t>（单位公章）</w:t>
            </w:r>
          </w:p>
          <w:p>
            <w:pPr>
              <w:ind w:firstLine="840" w:firstLineChars="400"/>
              <w:jc w:val="left"/>
              <w:rPr>
                <w:rFonts w:hint="eastAsia"/>
                <w:szCs w:val="21"/>
              </w:rPr>
            </w:pPr>
            <w:r>
              <w:rPr>
                <w:rFonts w:hint="eastAsia"/>
                <w:szCs w:val="21"/>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trPr>
        <w:tc>
          <w:tcPr>
            <w:tcW w:w="1276" w:type="dxa"/>
            <w:vAlign w:val="center"/>
          </w:tcPr>
          <w:p>
            <w:pPr>
              <w:jc w:val="center"/>
              <w:rPr>
                <w:rFonts w:hint="eastAsia"/>
                <w:b/>
                <w:szCs w:val="21"/>
              </w:rPr>
            </w:pPr>
            <w:r>
              <w:rPr>
                <w:rFonts w:hint="eastAsia"/>
                <w:b/>
                <w:szCs w:val="21"/>
              </w:rPr>
              <w:t>表格说明</w:t>
            </w:r>
          </w:p>
        </w:tc>
        <w:tc>
          <w:tcPr>
            <w:tcW w:w="8931" w:type="dxa"/>
            <w:gridSpan w:val="12"/>
          </w:tcPr>
          <w:p>
            <w:pPr>
              <w:numPr>
                <w:ilvl w:val="0"/>
                <w:numId w:val="2"/>
              </w:numPr>
              <w:rPr>
                <w:rFonts w:hint="eastAsia" w:ascii="楷体" w:hAnsi="楷体" w:eastAsia="楷体"/>
                <w:szCs w:val="21"/>
              </w:rPr>
            </w:pPr>
            <w:r>
              <w:rPr>
                <w:rFonts w:hint="eastAsia" w:ascii="楷体" w:hAnsi="楷体" w:eastAsia="楷体"/>
                <w:szCs w:val="21"/>
              </w:rPr>
              <w:t>补贴产品必须是获得国家或省级有效农机推广证书的产品。</w:t>
            </w:r>
          </w:p>
          <w:p>
            <w:pPr>
              <w:numPr>
                <w:ilvl w:val="0"/>
                <w:numId w:val="2"/>
              </w:numPr>
              <w:rPr>
                <w:rFonts w:hint="eastAsia" w:ascii="楷体" w:hAnsi="楷体" w:eastAsia="楷体"/>
                <w:szCs w:val="21"/>
              </w:rPr>
            </w:pPr>
            <w:r>
              <w:rPr>
                <w:rFonts w:hint="eastAsia" w:ascii="楷体" w:hAnsi="楷体" w:eastAsia="楷体"/>
                <w:szCs w:val="21"/>
              </w:rPr>
              <w:t>获得本表格并经过对外公示后，无异议生效；如有异议经查实后，则取消补贴资格。</w:t>
            </w:r>
          </w:p>
          <w:p>
            <w:pPr>
              <w:numPr>
                <w:ilvl w:val="0"/>
                <w:numId w:val="2"/>
              </w:numPr>
              <w:rPr>
                <w:rFonts w:hint="eastAsia" w:ascii="楷体" w:hAnsi="楷体" w:eastAsia="楷体"/>
                <w:szCs w:val="21"/>
              </w:rPr>
            </w:pPr>
            <w:r>
              <w:rPr>
                <w:rFonts w:hint="eastAsia" w:ascii="楷体" w:hAnsi="楷体" w:eastAsia="楷体"/>
                <w:szCs w:val="21"/>
              </w:rPr>
              <w:t>本表格是补贴对象获得补贴资金的主要凭证，请妥善保管，遗失不补。</w:t>
            </w:r>
          </w:p>
          <w:p>
            <w:pPr>
              <w:numPr>
                <w:ilvl w:val="0"/>
                <w:numId w:val="2"/>
              </w:numPr>
              <w:rPr>
                <w:rFonts w:hint="eastAsia" w:ascii="楷体" w:hAnsi="楷体" w:eastAsia="楷体"/>
                <w:szCs w:val="21"/>
              </w:rPr>
            </w:pPr>
            <w:r>
              <w:rPr>
                <w:rFonts w:hint="eastAsia" w:ascii="楷体" w:hAnsi="楷体" w:eastAsia="楷体"/>
                <w:szCs w:val="21"/>
              </w:rPr>
              <w:t>本表格有效期从XXXX年XX月XX日至XXXX年XX月XX日，过期作废。</w:t>
            </w:r>
          </w:p>
          <w:p>
            <w:pPr>
              <w:numPr>
                <w:ilvl w:val="0"/>
                <w:numId w:val="2"/>
              </w:numPr>
              <w:rPr>
                <w:rFonts w:hint="eastAsia" w:ascii="楷体" w:hAnsi="楷体" w:eastAsia="楷体"/>
                <w:szCs w:val="21"/>
              </w:rPr>
            </w:pPr>
            <w:r>
              <w:rPr>
                <w:rFonts w:hint="eastAsia" w:ascii="楷体" w:hAnsi="楷体" w:eastAsia="楷体"/>
                <w:szCs w:val="21"/>
              </w:rPr>
              <w:t>本表格一式二份，</w:t>
            </w:r>
            <w:r>
              <w:rPr>
                <w:rFonts w:ascii="楷体" w:hAnsi="楷体" w:eastAsia="楷体"/>
                <w:szCs w:val="21"/>
              </w:rPr>
              <w:t>县</w:t>
            </w:r>
            <w:r>
              <w:rPr>
                <w:rFonts w:hint="eastAsia" w:ascii="楷体" w:hAnsi="楷体" w:eastAsia="楷体"/>
                <w:szCs w:val="21"/>
                <w:lang w:eastAsia="zh-CN"/>
              </w:rPr>
              <w:t>（市）农业农村局</w:t>
            </w:r>
            <w:r>
              <w:rPr>
                <w:rFonts w:ascii="楷体" w:hAnsi="楷体" w:eastAsia="楷体"/>
                <w:szCs w:val="21"/>
              </w:rPr>
              <w:t>一份，补贴对象一份。</w:t>
            </w:r>
          </w:p>
          <w:p>
            <w:pPr>
              <w:numPr>
                <w:ilvl w:val="0"/>
                <w:numId w:val="2"/>
              </w:numPr>
              <w:rPr>
                <w:rFonts w:hint="eastAsia" w:ascii="楷体" w:hAnsi="楷体" w:eastAsia="楷体"/>
                <w:szCs w:val="21"/>
              </w:rPr>
            </w:pPr>
            <w:r>
              <w:rPr>
                <w:rFonts w:ascii="楷体" w:hAnsi="楷体" w:eastAsia="楷体"/>
                <w:szCs w:val="21"/>
              </w:rPr>
              <w:t>银行卡号、账号和联系电话作为内部工作资料妥善保存，不再存入农机购置补贴辅助管理系统，农机购置补贴款由财政直接发放，无需购机者操作银行账户，如果有人发短信、打电话要求提供个人账户信息、付款、转账等，不可轻信，必要时可向公安部门报案。</w:t>
            </w:r>
          </w:p>
        </w:tc>
      </w:tr>
    </w:tbl>
    <w:p>
      <w:pPr>
        <w:sectPr>
          <w:pgSz w:w="11906" w:h="16838"/>
          <w:pgMar w:top="1474" w:right="1474" w:bottom="1474" w:left="1588" w:header="851" w:footer="992" w:gutter="0"/>
          <w:cols w:space="720" w:num="1"/>
          <w:docGrid w:linePitch="326" w:charSpace="0"/>
        </w:sectPr>
      </w:pPr>
      <w:r>
        <w:rPr>
          <w:rFonts w:hint="eastAsia"/>
          <w:szCs w:val="21"/>
        </w:rPr>
        <w:t>打表日期：XXXX年XX月XX日</w:t>
      </w:r>
    </w:p>
    <w:p>
      <w:pPr>
        <w:pStyle w:val="3"/>
        <w:spacing w:beforeLines="0"/>
        <w:ind w:left="0" w:leftChars="0" w:firstLine="0" w:firstLineChars="0"/>
        <w:rPr>
          <w:rFonts w:hint="default"/>
          <w:sz w:val="21"/>
          <w:szCs w:val="22"/>
        </w:rPr>
      </w:pPr>
    </w:p>
    <w:p>
      <w:pPr>
        <w:spacing w:beforeLines="0" w:afterLines="0" w:line="460" w:lineRule="exact"/>
        <w:rPr>
          <w:rFonts w:hint="eastAsia" w:ascii="仿宋_GB2312" w:hAnsi="仿宋_GB2312" w:eastAsia="仿宋"/>
          <w:sz w:val="32"/>
          <w:szCs w:val="32"/>
          <w:lang w:eastAsia="zh-CN"/>
        </w:rPr>
      </w:pPr>
      <w:r>
        <w:rPr>
          <w:rFonts w:hint="eastAsia" w:ascii="仿宋_GB2312" w:hAnsi="仿宋_GB2312" w:eastAsia="仿宋"/>
          <w:sz w:val="32"/>
          <w:szCs w:val="32"/>
          <w:lang w:eastAsia="zh-CN"/>
        </w:rPr>
        <w:t>附</w:t>
      </w:r>
      <w:r>
        <w:rPr>
          <w:rFonts w:hint="eastAsia" w:ascii="仿宋_GB2312" w:hAnsi="仿宋_GB2312" w:eastAsia="仿宋"/>
          <w:sz w:val="32"/>
          <w:szCs w:val="32"/>
        </w:rPr>
        <w:t>表</w:t>
      </w:r>
      <w:r>
        <w:rPr>
          <w:rFonts w:hint="eastAsia" w:ascii="仿宋_GB2312" w:hAnsi="仿宋_GB2312" w:eastAsia="仿宋"/>
          <w:sz w:val="32"/>
          <w:szCs w:val="32"/>
          <w:lang w:val="en-US" w:eastAsia="zh-CN"/>
        </w:rPr>
        <w:t>5</w:t>
      </w:r>
    </w:p>
    <w:p>
      <w:pPr>
        <w:spacing w:beforeLines="0" w:afterLines="0"/>
        <w:jc w:val="center"/>
        <w:rPr>
          <w:rFonts w:hint="eastAsia" w:ascii="方正小标宋简体" w:eastAsia="方正小标宋简体"/>
          <w:sz w:val="40"/>
          <w:szCs w:val="40"/>
        </w:rPr>
      </w:pPr>
      <w:r>
        <w:rPr>
          <w:rFonts w:hint="eastAsia" w:ascii="方正小标宋简体" w:hAnsi="文星简小标宋" w:eastAsia="方正小标宋简体" w:cs="文星简小标宋"/>
          <w:sz w:val="40"/>
          <w:szCs w:val="40"/>
          <w:u w:val="single"/>
        </w:rPr>
        <w:t xml:space="preserve">    </w:t>
      </w:r>
      <w:r>
        <w:rPr>
          <w:rFonts w:hint="eastAsia" w:ascii="方正小标宋简体" w:hAnsi="文星简小标宋" w:eastAsia="方正小标宋简体" w:cs="文星简小标宋"/>
          <w:sz w:val="40"/>
          <w:szCs w:val="40"/>
        </w:rPr>
        <w:t>年度</w:t>
      </w:r>
      <w:r>
        <w:rPr>
          <w:rFonts w:hint="eastAsia" w:ascii="方正小标宋简体" w:hAnsi="文星简小标宋" w:eastAsia="方正小标宋简体" w:cs="文星简小标宋"/>
          <w:sz w:val="40"/>
          <w:szCs w:val="40"/>
          <w:u w:val="single"/>
        </w:rPr>
        <w:t xml:space="preserve">    </w:t>
      </w:r>
      <w:r>
        <w:rPr>
          <w:rFonts w:hint="eastAsia" w:ascii="方正小标宋简体" w:hAnsi="文星简小标宋" w:eastAsia="方正小标宋简体" w:cs="文星简小标宋"/>
          <w:sz w:val="40"/>
          <w:szCs w:val="40"/>
        </w:rPr>
        <w:t>县（市）享受农机购置补贴的购机者信息表（可公示）</w:t>
      </w:r>
    </w:p>
    <w:p>
      <w:pPr>
        <w:spacing w:beforeLines="0" w:afterLines="0"/>
        <w:ind w:firstLine="360" w:firstLineChars="150"/>
        <w:rPr>
          <w:rFonts w:hint="eastAsia"/>
          <w:sz w:val="24"/>
          <w:szCs w:val="24"/>
        </w:rPr>
      </w:pPr>
    </w:p>
    <w:p>
      <w:pPr>
        <w:spacing w:beforeLines="0" w:afterLines="0"/>
        <w:ind w:firstLine="360" w:firstLineChars="150"/>
        <w:rPr>
          <w:rFonts w:hint="eastAsia"/>
          <w:sz w:val="24"/>
          <w:szCs w:val="24"/>
        </w:rPr>
      </w:pPr>
      <w:r>
        <w:rPr>
          <w:rFonts w:hint="eastAsia"/>
          <w:sz w:val="24"/>
          <w:szCs w:val="24"/>
        </w:rPr>
        <w:t xml:space="preserve">单位：                                                                      时间：      年    月   日 </w:t>
      </w:r>
    </w:p>
    <w:tbl>
      <w:tblPr>
        <w:tblStyle w:val="8"/>
        <w:tblpPr w:leftFromText="180" w:rightFromText="180" w:vertAnchor="text" w:horzAnchor="margin" w:tblpXSpec="center" w:tblpY="256"/>
        <w:tblW w:w="13021" w:type="dxa"/>
        <w:tblInd w:w="-237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1"/>
        <w:gridCol w:w="1001"/>
        <w:gridCol w:w="1001"/>
        <w:gridCol w:w="1001"/>
        <w:gridCol w:w="1001"/>
        <w:gridCol w:w="1001"/>
        <w:gridCol w:w="1001"/>
        <w:gridCol w:w="1001"/>
        <w:gridCol w:w="1001"/>
        <w:gridCol w:w="1001"/>
        <w:gridCol w:w="1001"/>
        <w:gridCol w:w="1001"/>
        <w:gridCol w:w="1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sz w:val="21"/>
                <w:szCs w:val="21"/>
              </w:rPr>
            </w:pPr>
            <w:r>
              <w:rPr>
                <w:rFonts w:hint="eastAsia" w:ascii="宋体" w:hAnsi="宋体"/>
                <w:sz w:val="21"/>
                <w:szCs w:val="21"/>
              </w:rPr>
              <w:t>序号</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sz w:val="21"/>
                <w:szCs w:val="21"/>
              </w:rPr>
            </w:pPr>
            <w:r>
              <w:rPr>
                <w:rFonts w:hint="eastAsia" w:ascii="宋体" w:hAnsi="宋体"/>
                <w:sz w:val="21"/>
                <w:szCs w:val="21"/>
              </w:rPr>
              <w:t>所在乡（镇）</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sz w:val="21"/>
                <w:szCs w:val="21"/>
              </w:rPr>
            </w:pPr>
            <w:r>
              <w:rPr>
                <w:rFonts w:hint="eastAsia" w:ascii="宋体" w:hAnsi="宋体"/>
                <w:sz w:val="21"/>
                <w:szCs w:val="21"/>
              </w:rPr>
              <w:t>所在村组</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sz w:val="21"/>
                <w:szCs w:val="21"/>
              </w:rPr>
            </w:pPr>
            <w:r>
              <w:rPr>
                <w:rFonts w:hint="eastAsia" w:ascii="宋体" w:hAnsi="宋体"/>
                <w:sz w:val="21"/>
                <w:szCs w:val="21"/>
              </w:rPr>
              <w:t>购机者姓名</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sz w:val="21"/>
                <w:szCs w:val="21"/>
              </w:rPr>
            </w:pPr>
            <w:r>
              <w:rPr>
                <w:rFonts w:hint="eastAsia" w:ascii="宋体" w:hAnsi="宋体"/>
                <w:sz w:val="21"/>
                <w:szCs w:val="21"/>
              </w:rPr>
              <w:t>机具品目</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sz w:val="21"/>
                <w:szCs w:val="21"/>
              </w:rPr>
            </w:pPr>
            <w:r>
              <w:rPr>
                <w:rFonts w:hint="eastAsia" w:ascii="宋体" w:hAnsi="宋体"/>
                <w:sz w:val="21"/>
                <w:szCs w:val="21"/>
              </w:rPr>
              <w:t>生产厂家</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sz w:val="21"/>
                <w:szCs w:val="21"/>
              </w:rPr>
            </w:pPr>
            <w:r>
              <w:rPr>
                <w:rFonts w:hint="eastAsia" w:ascii="宋体" w:hAnsi="宋体"/>
                <w:sz w:val="21"/>
                <w:szCs w:val="21"/>
              </w:rPr>
              <w:t>产品名称</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sz w:val="21"/>
                <w:szCs w:val="21"/>
              </w:rPr>
            </w:pPr>
            <w:r>
              <w:rPr>
                <w:rFonts w:hint="eastAsia" w:ascii="宋体" w:hAnsi="宋体"/>
                <w:sz w:val="21"/>
                <w:szCs w:val="21"/>
              </w:rPr>
              <w:t>购买机型</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sz w:val="21"/>
                <w:szCs w:val="21"/>
              </w:rPr>
            </w:pPr>
            <w:r>
              <w:rPr>
                <w:rFonts w:hint="eastAsia" w:ascii="宋体" w:hAnsi="宋体"/>
                <w:sz w:val="21"/>
                <w:szCs w:val="21"/>
              </w:rPr>
              <w:t>购买数量（台）</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sz w:val="21"/>
                <w:szCs w:val="21"/>
              </w:rPr>
            </w:pPr>
            <w:r>
              <w:rPr>
                <w:rFonts w:hint="eastAsia" w:ascii="宋体" w:hAnsi="宋体"/>
                <w:sz w:val="21"/>
                <w:szCs w:val="21"/>
              </w:rPr>
              <w:t>经销商</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sz w:val="21"/>
                <w:szCs w:val="21"/>
              </w:rPr>
            </w:pPr>
            <w:r>
              <w:rPr>
                <w:rFonts w:hint="eastAsia" w:ascii="宋体" w:hAnsi="宋体"/>
                <w:sz w:val="21"/>
                <w:szCs w:val="21"/>
              </w:rPr>
              <w:t>单台销售价格（元）</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sz w:val="21"/>
                <w:szCs w:val="21"/>
              </w:rPr>
            </w:pPr>
            <w:r>
              <w:rPr>
                <w:rFonts w:hint="eastAsia" w:ascii="宋体" w:hAnsi="宋体"/>
                <w:sz w:val="21"/>
                <w:szCs w:val="21"/>
              </w:rPr>
              <w:t>单台补贴额（元）</w:t>
            </w:r>
          </w:p>
        </w:tc>
        <w:tc>
          <w:tcPr>
            <w:tcW w:w="1009"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jc w:val="center"/>
              <w:rPr>
                <w:rFonts w:hint="eastAsia" w:ascii="宋体" w:hAnsi="宋体"/>
                <w:sz w:val="21"/>
                <w:szCs w:val="21"/>
              </w:rPr>
            </w:pPr>
            <w:r>
              <w:rPr>
                <w:rFonts w:hint="eastAsia" w:ascii="宋体" w:hAnsi="宋体"/>
                <w:sz w:val="21"/>
                <w:szCs w:val="21"/>
              </w:rPr>
              <w:t>总补贴额（元）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34" w:lineRule="auto"/>
              <w:jc w:val="center"/>
              <w:rPr>
                <w:rFonts w:hint="default" w:eastAsia="仿宋_GB2312"/>
                <w:sz w:val="28"/>
                <w:szCs w:val="28"/>
              </w:rPr>
            </w:pPr>
            <w:r>
              <w:rPr>
                <w:rFonts w:hint="eastAsia" w:eastAsia="仿宋_GB2312"/>
                <w:sz w:val="28"/>
                <w:szCs w:val="28"/>
              </w:rPr>
              <w:t>1</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jc w:val="center"/>
              <w:rPr>
                <w:rFonts w:hint="eastAsia" w:ascii="宋体" w:hAnsi="宋体"/>
                <w:sz w:val="24"/>
                <w:szCs w:val="24"/>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9"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34" w:lineRule="auto"/>
              <w:jc w:val="center"/>
              <w:rPr>
                <w:rFonts w:hint="default" w:eastAsia="仿宋_GB2312"/>
                <w:sz w:val="28"/>
                <w:szCs w:val="28"/>
              </w:rPr>
            </w:pPr>
            <w:r>
              <w:rPr>
                <w:rFonts w:hint="eastAsia" w:eastAsia="仿宋_GB2312"/>
                <w:sz w:val="28"/>
                <w:szCs w:val="28"/>
              </w:rPr>
              <w:t>2</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jc w:val="center"/>
              <w:rPr>
                <w:rFonts w:hint="eastAsia" w:ascii="宋体" w:hAnsi="宋体"/>
                <w:sz w:val="24"/>
                <w:szCs w:val="24"/>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9"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34" w:lineRule="auto"/>
              <w:jc w:val="center"/>
              <w:rPr>
                <w:rFonts w:hint="default" w:eastAsia="仿宋_GB2312"/>
                <w:sz w:val="28"/>
                <w:szCs w:val="28"/>
              </w:rPr>
            </w:pPr>
            <w:r>
              <w:rPr>
                <w:rFonts w:hint="eastAsia" w:eastAsia="仿宋_GB2312"/>
                <w:sz w:val="28"/>
                <w:szCs w:val="28"/>
              </w:rPr>
              <w:t>3</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jc w:val="center"/>
              <w:rPr>
                <w:rFonts w:hint="eastAsia" w:ascii="宋体" w:hAnsi="宋体"/>
                <w:sz w:val="24"/>
                <w:szCs w:val="24"/>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9"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34" w:lineRule="auto"/>
              <w:jc w:val="center"/>
              <w:rPr>
                <w:rFonts w:hint="default" w:eastAsia="仿宋_GB2312"/>
                <w:sz w:val="28"/>
                <w:szCs w:val="28"/>
              </w:rPr>
            </w:pPr>
            <w:r>
              <w:rPr>
                <w:rFonts w:hint="eastAsia" w:eastAsia="仿宋_GB2312"/>
                <w:sz w:val="28"/>
                <w:szCs w:val="28"/>
              </w:rPr>
              <w:t>4</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jc w:val="center"/>
              <w:rPr>
                <w:rFonts w:hint="eastAsia" w:ascii="宋体" w:hAnsi="宋体"/>
                <w:sz w:val="24"/>
                <w:szCs w:val="24"/>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9"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34" w:lineRule="auto"/>
              <w:jc w:val="center"/>
              <w:rPr>
                <w:rFonts w:hint="default" w:eastAsia="仿宋_GB2312"/>
                <w:sz w:val="28"/>
                <w:szCs w:val="28"/>
              </w:rPr>
            </w:pPr>
            <w:r>
              <w:rPr>
                <w:rFonts w:hint="eastAsia" w:eastAsia="仿宋_GB2312"/>
                <w:sz w:val="28"/>
                <w:szCs w:val="28"/>
              </w:rPr>
              <w:t>5</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jc w:val="center"/>
              <w:rPr>
                <w:rFonts w:hint="eastAsia" w:ascii="宋体" w:hAnsi="宋体"/>
                <w:sz w:val="24"/>
                <w:szCs w:val="24"/>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9"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7" w:hRule="atLeast"/>
        </w:trPr>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34" w:lineRule="auto"/>
              <w:jc w:val="center"/>
              <w:rPr>
                <w:rFonts w:hint="default" w:eastAsia="仿宋_GB2312"/>
                <w:sz w:val="28"/>
                <w:szCs w:val="28"/>
              </w:rPr>
            </w:pPr>
            <w:r>
              <w:rPr>
                <w:rFonts w:hint="eastAsia" w:eastAsia="仿宋_GB2312"/>
                <w:sz w:val="28"/>
                <w:szCs w:val="28"/>
              </w:rPr>
              <w:t>6</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jc w:val="center"/>
              <w:rPr>
                <w:rFonts w:hint="eastAsia" w:ascii="宋体" w:hAnsi="宋体"/>
                <w:sz w:val="24"/>
                <w:szCs w:val="24"/>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9"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34" w:lineRule="auto"/>
              <w:jc w:val="center"/>
              <w:rPr>
                <w:rFonts w:hint="default" w:eastAsia="仿宋_GB2312"/>
                <w:sz w:val="28"/>
                <w:szCs w:val="28"/>
              </w:rPr>
            </w:pPr>
            <w:r>
              <w:rPr>
                <w:rFonts w:hint="eastAsia" w:eastAsia="仿宋_GB2312"/>
                <w:sz w:val="28"/>
                <w:szCs w:val="28"/>
              </w:rPr>
              <w:t>7</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jc w:val="center"/>
              <w:rPr>
                <w:rFonts w:hint="eastAsia" w:ascii="宋体" w:hAnsi="宋体"/>
                <w:sz w:val="24"/>
                <w:szCs w:val="24"/>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9"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34" w:lineRule="auto"/>
              <w:jc w:val="center"/>
              <w:rPr>
                <w:rFonts w:hint="default" w:eastAsia="仿宋_GB2312"/>
                <w:sz w:val="28"/>
                <w:szCs w:val="28"/>
              </w:rPr>
            </w:pPr>
            <w:r>
              <w:rPr>
                <w:rFonts w:hint="eastAsia" w:eastAsia="仿宋_GB2312"/>
                <w:sz w:val="28"/>
                <w:szCs w:val="28"/>
              </w:rPr>
              <w:t>8</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jc w:val="center"/>
              <w:rPr>
                <w:rFonts w:hint="eastAsia" w:ascii="宋体" w:hAnsi="宋体"/>
                <w:sz w:val="24"/>
                <w:szCs w:val="24"/>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9"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1001" w:type="dxa"/>
            <w:tcBorders>
              <w:top w:val="single" w:color="auto" w:sz="4" w:space="0"/>
              <w:left w:val="single" w:color="auto" w:sz="4" w:space="0"/>
              <w:bottom w:val="single" w:color="auto" w:sz="4" w:space="0"/>
              <w:right w:val="single" w:color="auto" w:sz="4" w:space="0"/>
              <w:tl2br w:val="nil"/>
              <w:tr2bl w:val="nil"/>
            </w:tcBorders>
            <w:noWrap w:val="0"/>
            <w:vAlign w:val="center"/>
          </w:tcPr>
          <w:p>
            <w:pPr>
              <w:snapToGrid w:val="0"/>
              <w:spacing w:beforeLines="0" w:afterLines="0" w:line="334" w:lineRule="auto"/>
              <w:rPr>
                <w:rFonts w:hint="eastAsia" w:ascii="宋体" w:hAnsi="宋体"/>
                <w:sz w:val="24"/>
                <w:szCs w:val="24"/>
              </w:rPr>
            </w:pPr>
            <w:r>
              <w:rPr>
                <w:rFonts w:hint="eastAsia" w:ascii="宋体" w:hAnsi="宋体"/>
                <w:sz w:val="24"/>
                <w:szCs w:val="24"/>
              </w:rPr>
              <w:t>合计</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r>
              <w:rPr>
                <w:rFonts w:hint="default" w:eastAsia="仿宋_GB2312"/>
                <w:sz w:val="28"/>
                <w:szCs w:val="28"/>
              </w:rPr>
              <w:t xml:space="preserve">         </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r>
              <w:rPr>
                <w:rFonts w:hint="default" w:eastAsia="仿宋_GB2312"/>
                <w:sz w:val="28"/>
                <w:szCs w:val="28"/>
              </w:rPr>
              <w:t xml:space="preserve">         </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r>
              <w:rPr>
                <w:rFonts w:hint="default" w:eastAsia="仿宋_GB2312"/>
                <w:sz w:val="28"/>
                <w:szCs w:val="28"/>
              </w:rPr>
              <w:t xml:space="preserve">          </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r>
              <w:rPr>
                <w:rFonts w:hint="default" w:eastAsia="仿宋_GB2312"/>
                <w:sz w:val="28"/>
                <w:szCs w:val="28"/>
              </w:rPr>
              <w:t xml:space="preserve">            </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r>
              <w:rPr>
                <w:rFonts w:hint="default" w:eastAsia="仿宋_GB2312"/>
                <w:sz w:val="28"/>
                <w:szCs w:val="28"/>
              </w:rPr>
              <w:t xml:space="preserve">       </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jc w:val="center"/>
              <w:rPr>
                <w:rFonts w:hint="eastAsia" w:ascii="宋体" w:hAnsi="宋体"/>
                <w:sz w:val="24"/>
                <w:szCs w:val="24"/>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r>
              <w:rPr>
                <w:rFonts w:hint="default" w:eastAsia="仿宋_GB2312"/>
                <w:sz w:val="28"/>
                <w:szCs w:val="28"/>
              </w:rPr>
              <w:t xml:space="preserve">              </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r>
              <w:rPr>
                <w:rFonts w:hint="default" w:eastAsia="仿宋_GB2312"/>
                <w:sz w:val="28"/>
                <w:szCs w:val="28"/>
              </w:rPr>
              <w:t xml:space="preserve">           </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r>
              <w:rPr>
                <w:rFonts w:hint="default" w:eastAsia="仿宋_GB2312"/>
                <w:sz w:val="28"/>
                <w:szCs w:val="28"/>
              </w:rPr>
              <w:t xml:space="preserve">           </w:t>
            </w:r>
          </w:p>
        </w:tc>
        <w:tc>
          <w:tcPr>
            <w:tcW w:w="1001"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r>
              <w:rPr>
                <w:rFonts w:hint="default" w:eastAsia="仿宋_GB2312"/>
                <w:sz w:val="28"/>
                <w:szCs w:val="28"/>
              </w:rPr>
              <w:t xml:space="preserve">          </w:t>
            </w:r>
          </w:p>
        </w:tc>
        <w:tc>
          <w:tcPr>
            <w:tcW w:w="1009" w:type="dxa"/>
            <w:tcBorders>
              <w:top w:val="single" w:color="auto" w:sz="4" w:space="0"/>
              <w:left w:val="single" w:color="auto" w:sz="4" w:space="0"/>
              <w:bottom w:val="single" w:color="auto" w:sz="4" w:space="0"/>
              <w:right w:val="single" w:color="auto" w:sz="4" w:space="0"/>
              <w:tl2br w:val="nil"/>
              <w:tr2bl w:val="nil"/>
            </w:tcBorders>
            <w:noWrap w:val="0"/>
            <w:vAlign w:val="top"/>
          </w:tcPr>
          <w:p>
            <w:pPr>
              <w:snapToGrid w:val="0"/>
              <w:spacing w:beforeLines="0" w:afterLines="0" w:line="334" w:lineRule="auto"/>
              <w:rPr>
                <w:rFonts w:hint="default" w:eastAsia="仿宋_GB2312"/>
                <w:sz w:val="28"/>
                <w:szCs w:val="28"/>
              </w:rPr>
            </w:pPr>
          </w:p>
        </w:tc>
      </w:tr>
    </w:tbl>
    <w:p>
      <w:pPr>
        <w:spacing w:line="500" w:lineRule="exact"/>
        <w:rPr>
          <w:rFonts w:hint="eastAsia" w:ascii="仿宋_GB2312" w:hAnsi="仿宋_GB2312" w:eastAsia="仿宋"/>
          <w:sz w:val="32"/>
          <w:szCs w:val="32"/>
          <w:lang w:eastAsia="zh-CN"/>
        </w:rPr>
      </w:pPr>
    </w:p>
    <w:p>
      <w:pPr>
        <w:spacing w:line="500" w:lineRule="exact"/>
        <w:rPr>
          <w:rFonts w:hint="eastAsia" w:ascii="仿宋_GB2312" w:hAnsi="仿宋_GB2312" w:eastAsia="仿宋"/>
          <w:sz w:val="32"/>
          <w:szCs w:val="32"/>
          <w:lang w:val="en-US" w:eastAsia="zh-CN"/>
        </w:rPr>
      </w:pPr>
      <w:r>
        <w:rPr>
          <w:rFonts w:hint="eastAsia" w:ascii="仿宋_GB2312" w:hAnsi="仿宋_GB2312" w:eastAsia="仿宋"/>
          <w:sz w:val="32"/>
          <w:szCs w:val="32"/>
          <w:lang w:eastAsia="zh-CN"/>
        </w:rPr>
        <w:t>附表</w:t>
      </w:r>
      <w:r>
        <w:rPr>
          <w:rFonts w:hint="eastAsia" w:ascii="仿宋_GB2312" w:hAnsi="仿宋_GB2312" w:eastAsia="仿宋"/>
          <w:sz w:val="32"/>
          <w:szCs w:val="32"/>
          <w:lang w:val="en-US" w:eastAsia="zh-CN"/>
        </w:rPr>
        <w:t>6</w:t>
      </w:r>
    </w:p>
    <w:p>
      <w:pPr>
        <w:spacing w:line="500" w:lineRule="exact"/>
        <w:jc w:val="center"/>
        <w:rPr>
          <w:rFonts w:hint="eastAsia" w:ascii="方正小标宋简体" w:hAnsi="方正小标宋简体" w:eastAsia="方正小标宋简体"/>
          <w:sz w:val="44"/>
          <w:szCs w:val="44"/>
        </w:rPr>
      </w:pPr>
      <w:r>
        <w:rPr>
          <w:rFonts w:hint="eastAsia" w:ascii="方正小标宋简体" w:hAnsi="方正小标宋简体" w:eastAsia="方正小标宋简体"/>
          <w:sz w:val="44"/>
          <w:szCs w:val="44"/>
          <w:lang w:eastAsia="zh-CN"/>
        </w:rPr>
        <w:t>农机</w:t>
      </w:r>
      <w:r>
        <w:rPr>
          <w:rFonts w:hint="eastAsia" w:ascii="方正小标宋简体" w:hAnsi="方正小标宋简体" w:eastAsia="方正小标宋简体"/>
          <w:sz w:val="44"/>
          <w:szCs w:val="44"/>
        </w:rPr>
        <w:t>购置补贴资金使用情况明细表</w:t>
      </w:r>
    </w:p>
    <w:p>
      <w:pPr>
        <w:spacing w:line="500" w:lineRule="exact"/>
        <w:rPr>
          <w:rFonts w:ascii="文星简小标宋" w:hAnsi="文星简小标宋" w:eastAsia="微软雅黑"/>
        </w:rPr>
      </w:pPr>
      <w:r>
        <w:rPr>
          <w:rFonts w:hint="eastAsia"/>
          <w:lang w:eastAsia="zh-CN"/>
        </w:rPr>
        <w:t>单位</w:t>
      </w:r>
      <w:r>
        <w:t xml:space="preserve">（盖章）：                                                             </w:t>
      </w:r>
      <w:r>
        <w:rPr>
          <w:rFonts w:hint="eastAsia"/>
          <w:lang w:val="en-US" w:eastAsia="zh-CN"/>
        </w:rPr>
        <w:t xml:space="preserve">                    </w:t>
      </w:r>
      <w:r>
        <w:t xml:space="preserve">        填报时间： 年   月   日</w:t>
      </w:r>
    </w:p>
    <w:tbl>
      <w:tblPr>
        <w:tblStyle w:val="8"/>
        <w:tblW w:w="13954" w:type="dxa"/>
        <w:tblInd w:w="0" w:type="dxa"/>
        <w:tblLayout w:type="fixed"/>
        <w:tblCellMar>
          <w:top w:w="0" w:type="dxa"/>
          <w:left w:w="108" w:type="dxa"/>
          <w:bottom w:w="0" w:type="dxa"/>
          <w:right w:w="108" w:type="dxa"/>
        </w:tblCellMar>
      </w:tblPr>
      <w:tblGrid>
        <w:gridCol w:w="1012"/>
        <w:gridCol w:w="533"/>
        <w:gridCol w:w="533"/>
        <w:gridCol w:w="533"/>
        <w:gridCol w:w="850"/>
        <w:gridCol w:w="632"/>
        <w:gridCol w:w="790"/>
        <w:gridCol w:w="790"/>
        <w:gridCol w:w="996"/>
        <w:gridCol w:w="457"/>
        <w:gridCol w:w="846"/>
        <w:gridCol w:w="597"/>
        <w:gridCol w:w="597"/>
        <w:gridCol w:w="597"/>
        <w:gridCol w:w="846"/>
        <w:gridCol w:w="1442"/>
        <w:gridCol w:w="975"/>
        <w:gridCol w:w="928"/>
      </w:tblGrid>
      <w:tr>
        <w:tblPrEx>
          <w:tblCellMar>
            <w:top w:w="0" w:type="dxa"/>
            <w:left w:w="108" w:type="dxa"/>
            <w:bottom w:w="0" w:type="dxa"/>
            <w:right w:w="108" w:type="dxa"/>
          </w:tblCellMar>
        </w:tblPrEx>
        <w:trPr>
          <w:cantSplit/>
          <w:trHeight w:val="476" w:hRule="atLeast"/>
        </w:trPr>
        <w:tc>
          <w:tcPr>
            <w:tcW w:w="101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通知书编号</w:t>
            </w:r>
          </w:p>
        </w:tc>
        <w:tc>
          <w:tcPr>
            <w:tcW w:w="159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农业机械名称</w:t>
            </w:r>
          </w:p>
        </w:tc>
        <w:tc>
          <w:tcPr>
            <w:tcW w:w="85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购买机具型号名称</w:t>
            </w:r>
          </w:p>
        </w:tc>
        <w:tc>
          <w:tcPr>
            <w:tcW w:w="63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机具生产厂家</w:t>
            </w:r>
          </w:p>
        </w:tc>
        <w:tc>
          <w:tcPr>
            <w:tcW w:w="79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机具供货企业</w:t>
            </w:r>
          </w:p>
        </w:tc>
        <w:tc>
          <w:tcPr>
            <w:tcW w:w="790"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购机者姓名</w:t>
            </w:r>
          </w:p>
        </w:tc>
        <w:tc>
          <w:tcPr>
            <w:tcW w:w="99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机具编号</w:t>
            </w:r>
          </w:p>
        </w:tc>
        <w:tc>
          <w:tcPr>
            <w:tcW w:w="457"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购置台数</w:t>
            </w:r>
          </w:p>
        </w:tc>
        <w:tc>
          <w:tcPr>
            <w:tcW w:w="84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购机价格（元）</w:t>
            </w:r>
          </w:p>
        </w:tc>
        <w:tc>
          <w:tcPr>
            <w:tcW w:w="1791"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补贴金额（元）</w:t>
            </w:r>
          </w:p>
        </w:tc>
        <w:tc>
          <w:tcPr>
            <w:tcW w:w="846"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农民自筹（元）</w:t>
            </w:r>
          </w:p>
        </w:tc>
        <w:tc>
          <w:tcPr>
            <w:tcW w:w="1442"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详细地址</w:t>
            </w:r>
          </w:p>
        </w:tc>
        <w:tc>
          <w:tcPr>
            <w:tcW w:w="975"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身份证号</w:t>
            </w:r>
          </w:p>
        </w:tc>
        <w:tc>
          <w:tcPr>
            <w:tcW w:w="928" w:type="dxa"/>
            <w:vMerge w:val="restart"/>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联系电话</w:t>
            </w:r>
          </w:p>
        </w:tc>
      </w:tr>
      <w:tr>
        <w:tblPrEx>
          <w:tblCellMar>
            <w:top w:w="0" w:type="dxa"/>
            <w:left w:w="108" w:type="dxa"/>
            <w:bottom w:w="0" w:type="dxa"/>
            <w:right w:w="108" w:type="dxa"/>
          </w:tblCellMar>
        </w:tblPrEx>
        <w:trPr>
          <w:cantSplit/>
          <w:trHeight w:val="656" w:hRule="atLeast"/>
        </w:trPr>
        <w:tc>
          <w:tcPr>
            <w:tcW w:w="101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大类</w:t>
            </w: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小类</w:t>
            </w: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品目</w:t>
            </w:r>
          </w:p>
        </w:tc>
        <w:tc>
          <w:tcPr>
            <w:tcW w:w="85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63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79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790"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99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457"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84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中央</w:t>
            </w: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地方</w:t>
            </w: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r>
              <w:t>合计</w:t>
            </w:r>
          </w:p>
        </w:tc>
        <w:tc>
          <w:tcPr>
            <w:tcW w:w="846"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1442"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975"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c>
          <w:tcPr>
            <w:tcW w:w="928" w:type="dxa"/>
            <w:vMerge w:val="continue"/>
            <w:tcBorders>
              <w:top w:val="single" w:color="000000" w:sz="4" w:space="0"/>
              <w:left w:val="single" w:color="000000" w:sz="4" w:space="0"/>
              <w:bottom w:val="single" w:color="000000" w:sz="4" w:space="0"/>
              <w:right w:val="single" w:color="000000" w:sz="4" w:space="0"/>
              <w:tl2br w:val="nil"/>
              <w:tr2bl w:val="nil"/>
            </w:tcBorders>
            <w:vAlign w:val="center"/>
          </w:tcPr>
          <w:p/>
        </w:tc>
      </w:tr>
      <w:tr>
        <w:tblPrEx>
          <w:tblCellMar>
            <w:top w:w="0" w:type="dxa"/>
            <w:left w:w="108" w:type="dxa"/>
            <w:bottom w:w="0" w:type="dxa"/>
            <w:right w:w="108" w:type="dxa"/>
          </w:tblCellMar>
        </w:tblPrEx>
        <w:trPr>
          <w:trHeight w:val="737" w:hRule="exact"/>
        </w:trPr>
        <w:tc>
          <w:tcPr>
            <w:tcW w:w="101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63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99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45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144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9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c>
          <w:tcPr>
            <w:tcW w:w="92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240" w:lineRule="exact"/>
              <w:jc w:val="center"/>
            </w:pPr>
          </w:p>
        </w:tc>
      </w:tr>
      <w:tr>
        <w:tblPrEx>
          <w:tblCellMar>
            <w:top w:w="0" w:type="dxa"/>
            <w:left w:w="108" w:type="dxa"/>
            <w:bottom w:w="0" w:type="dxa"/>
            <w:right w:w="108" w:type="dxa"/>
          </w:tblCellMar>
        </w:tblPrEx>
        <w:trPr>
          <w:trHeight w:val="737" w:hRule="exact"/>
        </w:trPr>
        <w:tc>
          <w:tcPr>
            <w:tcW w:w="101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63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9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45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4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2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r>
      <w:tr>
        <w:tblPrEx>
          <w:tblCellMar>
            <w:top w:w="0" w:type="dxa"/>
            <w:left w:w="108" w:type="dxa"/>
            <w:bottom w:w="0" w:type="dxa"/>
            <w:right w:w="108" w:type="dxa"/>
          </w:tblCellMar>
        </w:tblPrEx>
        <w:trPr>
          <w:trHeight w:val="737" w:hRule="exact"/>
        </w:trPr>
        <w:tc>
          <w:tcPr>
            <w:tcW w:w="101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63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9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45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4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2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r>
      <w:tr>
        <w:tblPrEx>
          <w:tblCellMar>
            <w:top w:w="0" w:type="dxa"/>
            <w:left w:w="108" w:type="dxa"/>
            <w:bottom w:w="0" w:type="dxa"/>
            <w:right w:w="108" w:type="dxa"/>
          </w:tblCellMar>
        </w:tblPrEx>
        <w:trPr>
          <w:trHeight w:val="737" w:hRule="exact"/>
        </w:trPr>
        <w:tc>
          <w:tcPr>
            <w:tcW w:w="101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63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9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45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4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2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r>
      <w:tr>
        <w:tblPrEx>
          <w:tblCellMar>
            <w:top w:w="0" w:type="dxa"/>
            <w:left w:w="108" w:type="dxa"/>
            <w:bottom w:w="0" w:type="dxa"/>
            <w:right w:w="108" w:type="dxa"/>
          </w:tblCellMar>
        </w:tblPrEx>
        <w:trPr>
          <w:trHeight w:val="737" w:hRule="exact"/>
        </w:trPr>
        <w:tc>
          <w:tcPr>
            <w:tcW w:w="101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63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9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45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4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2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r>
      <w:tr>
        <w:tblPrEx>
          <w:tblCellMar>
            <w:top w:w="0" w:type="dxa"/>
            <w:left w:w="108" w:type="dxa"/>
            <w:bottom w:w="0" w:type="dxa"/>
            <w:right w:w="108" w:type="dxa"/>
          </w:tblCellMar>
        </w:tblPrEx>
        <w:trPr>
          <w:trHeight w:val="737" w:hRule="exact"/>
        </w:trPr>
        <w:tc>
          <w:tcPr>
            <w:tcW w:w="101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33"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5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63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9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45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4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92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r>
      <w:tr>
        <w:tblPrEx>
          <w:tblCellMar>
            <w:top w:w="0" w:type="dxa"/>
            <w:left w:w="108" w:type="dxa"/>
            <w:bottom w:w="0" w:type="dxa"/>
            <w:right w:w="108" w:type="dxa"/>
          </w:tblCellMar>
        </w:tblPrEx>
        <w:trPr>
          <w:trHeight w:val="737" w:hRule="exact"/>
        </w:trPr>
        <w:tc>
          <w:tcPr>
            <w:tcW w:w="101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合 计</w:t>
            </w:r>
          </w:p>
        </w:tc>
        <w:tc>
          <w:tcPr>
            <w:tcW w:w="1599" w:type="dxa"/>
            <w:gridSpan w:val="3"/>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w:t>
            </w:r>
          </w:p>
        </w:tc>
        <w:tc>
          <w:tcPr>
            <w:tcW w:w="1482" w:type="dxa"/>
            <w:gridSpan w:val="2"/>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w:t>
            </w: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w:t>
            </w:r>
          </w:p>
        </w:tc>
        <w:tc>
          <w:tcPr>
            <w:tcW w:w="790"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w:t>
            </w:r>
          </w:p>
        </w:tc>
        <w:tc>
          <w:tcPr>
            <w:tcW w:w="99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w:t>
            </w:r>
          </w:p>
        </w:tc>
        <w:tc>
          <w:tcPr>
            <w:tcW w:w="45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597"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846"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p>
        </w:tc>
        <w:tc>
          <w:tcPr>
            <w:tcW w:w="1442"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w:t>
            </w:r>
          </w:p>
        </w:tc>
        <w:tc>
          <w:tcPr>
            <w:tcW w:w="975"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w:t>
            </w:r>
          </w:p>
        </w:tc>
        <w:tc>
          <w:tcPr>
            <w:tcW w:w="928" w:type="dxa"/>
            <w:tcBorders>
              <w:top w:val="single" w:color="000000" w:sz="4" w:space="0"/>
              <w:left w:val="single" w:color="000000" w:sz="4" w:space="0"/>
              <w:bottom w:val="single" w:color="000000" w:sz="4" w:space="0"/>
              <w:right w:val="single" w:color="000000" w:sz="4" w:space="0"/>
              <w:tl2br w:val="nil"/>
              <w:tr2bl w:val="nil"/>
            </w:tcBorders>
            <w:vAlign w:val="center"/>
          </w:tcPr>
          <w:p>
            <w:pPr>
              <w:spacing w:line="320" w:lineRule="exact"/>
              <w:jc w:val="center"/>
            </w:pPr>
            <w:r>
              <w:t>….</w:t>
            </w:r>
          </w:p>
        </w:tc>
      </w:tr>
    </w:tbl>
    <w:p>
      <w:pPr>
        <w:spacing w:line="400" w:lineRule="exact"/>
        <w:rPr>
          <w:rFonts w:hint="eastAsia" w:eastAsiaTheme="minorEastAsia"/>
          <w:sz w:val="32"/>
          <w:szCs w:val="32"/>
          <w:lang w:eastAsia="zh-CN"/>
        </w:rPr>
        <w:sectPr>
          <w:pgSz w:w="16838" w:h="11906" w:orient="landscape"/>
          <w:pgMar w:top="1588" w:right="1474" w:bottom="1474" w:left="1474" w:header="851" w:footer="992" w:gutter="0"/>
          <w:cols w:space="720" w:num="1"/>
          <w:docGrid w:linePitch="326" w:charSpace="0"/>
        </w:sectPr>
      </w:pPr>
      <w:r>
        <w:t>填报人：           联系电话：              电子邮箱：注：此表由县</w:t>
      </w:r>
      <w:r>
        <w:rPr>
          <w:rFonts w:hint="eastAsia"/>
          <w:lang w:eastAsia="zh-CN"/>
        </w:rPr>
        <w:t>农业农村局</w:t>
      </w:r>
      <w:r>
        <w:t>按机具通知书编号顺序填写</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附件</w:t>
      </w:r>
      <w:r>
        <w:rPr>
          <w:rFonts w:hint="eastAsia" w:ascii="仿宋" w:hAnsi="仿宋" w:eastAsia="仿宋" w:cs="仿宋"/>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lang w:eastAsia="zh-CN"/>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lang w:eastAsia="zh-CN"/>
        </w:rPr>
        <w:t>阿克苏地区</w:t>
      </w:r>
      <w:r>
        <w:rPr>
          <w:rFonts w:hint="eastAsia" w:ascii="方正小标宋简体" w:hAnsi="方正小标宋简体" w:eastAsia="方正小标宋简体" w:cs="方正小标宋简体"/>
          <w:sz w:val="40"/>
          <w:szCs w:val="40"/>
        </w:rPr>
        <w:t>农机购置补贴产品核验工作规程</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第一章</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总则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第一条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为进一步加强农机购置补贴产品核验工作，保障财政资金安全使用，建立科学规范、务实高效的工作机制，根据</w:t>
      </w:r>
      <w:r>
        <w:rPr>
          <w:rFonts w:hint="eastAsia" w:ascii="仿宋_GB2312" w:hAnsi="仿宋_GB2312" w:eastAsia="仿宋_GB2312" w:cs="仿宋_GB2312"/>
          <w:sz w:val="30"/>
          <w:szCs w:val="30"/>
          <w:lang w:eastAsia="zh-CN"/>
        </w:rPr>
        <w:t>自治区农业农村厅</w:t>
      </w:r>
      <w:r>
        <w:rPr>
          <w:rFonts w:hint="eastAsia" w:ascii="仿宋_GB2312" w:hAnsi="仿宋_GB2312" w:eastAsia="仿宋_GB2312" w:cs="仿宋_GB2312"/>
          <w:sz w:val="30"/>
          <w:szCs w:val="30"/>
        </w:rPr>
        <w:t>农机购置补贴政策有关规定和工作要求，结合</w:t>
      </w:r>
      <w:r>
        <w:rPr>
          <w:rFonts w:hint="eastAsia" w:ascii="仿宋_GB2312" w:hAnsi="仿宋_GB2312" w:eastAsia="仿宋_GB2312" w:cs="仿宋_GB2312"/>
          <w:sz w:val="30"/>
          <w:szCs w:val="30"/>
          <w:lang w:eastAsia="zh-CN"/>
        </w:rPr>
        <w:t>地区</w:t>
      </w:r>
      <w:r>
        <w:rPr>
          <w:rFonts w:hint="eastAsia" w:ascii="仿宋_GB2312" w:hAnsi="仿宋_GB2312" w:eastAsia="仿宋_GB2312" w:cs="仿宋_GB2312"/>
          <w:sz w:val="30"/>
          <w:szCs w:val="30"/>
        </w:rPr>
        <w:t>实际，制定本规程。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本规程所称补贴机具核验，是指</w:t>
      </w:r>
      <w:r>
        <w:rPr>
          <w:rFonts w:hint="eastAsia" w:ascii="仿宋_GB2312" w:hAnsi="仿宋_GB2312" w:eastAsia="仿宋_GB2312" w:cs="仿宋_GB2312"/>
          <w:sz w:val="30"/>
          <w:szCs w:val="30"/>
          <w:lang w:eastAsia="zh-CN"/>
        </w:rPr>
        <w:t>县（市）农业农村局</w:t>
      </w:r>
      <w:r>
        <w:rPr>
          <w:rFonts w:hint="eastAsia" w:ascii="仿宋_GB2312" w:hAnsi="仿宋_GB2312" w:eastAsia="仿宋_GB2312" w:cs="仿宋_GB2312"/>
          <w:sz w:val="30"/>
          <w:szCs w:val="30"/>
        </w:rPr>
        <w:t>及</w:t>
      </w:r>
      <w:r>
        <w:rPr>
          <w:rFonts w:hint="eastAsia" w:ascii="仿宋_GB2312" w:hAnsi="仿宋_GB2312" w:eastAsia="仿宋_GB2312" w:cs="仿宋_GB2312"/>
          <w:sz w:val="30"/>
          <w:szCs w:val="30"/>
          <w:lang w:eastAsia="zh-CN"/>
        </w:rPr>
        <w:t>乡（镇）人民政府、村委会</w:t>
      </w:r>
      <w:r>
        <w:rPr>
          <w:rFonts w:hint="eastAsia" w:ascii="仿宋_GB2312" w:hAnsi="仿宋_GB2312" w:eastAsia="仿宋_GB2312" w:cs="仿宋_GB2312"/>
          <w:sz w:val="30"/>
          <w:szCs w:val="30"/>
        </w:rPr>
        <w:t>对从事农业生产的个人和农业生产经营组织（以下简称“购机者”）申报农机购置补贴时提供的相关资料进行形式审核、对机具进行</w:t>
      </w:r>
      <w:r>
        <w:rPr>
          <w:rFonts w:hint="eastAsia" w:ascii="仿宋_GB2312" w:hAnsi="仿宋_GB2312" w:eastAsia="仿宋_GB2312" w:cs="仿宋_GB2312"/>
          <w:sz w:val="30"/>
          <w:szCs w:val="30"/>
          <w:lang w:eastAsia="zh-CN"/>
        </w:rPr>
        <w:t>核查的</w:t>
      </w:r>
      <w:r>
        <w:rPr>
          <w:rFonts w:hint="eastAsia" w:ascii="仿宋_GB2312" w:hAnsi="仿宋_GB2312" w:eastAsia="仿宋_GB2312" w:cs="仿宋_GB2312"/>
          <w:sz w:val="30"/>
          <w:szCs w:val="30"/>
        </w:rPr>
        <w:t>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第三条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核验工作应坚持规范操作、便民利民的原则。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第四条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lang w:eastAsia="zh-CN"/>
        </w:rPr>
        <w:t>地区</w:t>
      </w:r>
      <w:r>
        <w:rPr>
          <w:rFonts w:hint="eastAsia" w:ascii="仿宋_GB2312" w:hAnsi="仿宋_GB2312" w:eastAsia="仿宋_GB2312" w:cs="仿宋_GB2312"/>
          <w:sz w:val="30"/>
          <w:szCs w:val="30"/>
        </w:rPr>
        <w:t>农业农村</w:t>
      </w:r>
      <w:r>
        <w:rPr>
          <w:rFonts w:hint="eastAsia" w:ascii="仿宋_GB2312" w:hAnsi="仿宋_GB2312" w:eastAsia="仿宋_GB2312" w:cs="仿宋_GB2312"/>
          <w:sz w:val="30"/>
          <w:szCs w:val="30"/>
          <w:lang w:eastAsia="zh-CN"/>
        </w:rPr>
        <w:t>局</w:t>
      </w:r>
      <w:r>
        <w:rPr>
          <w:rFonts w:hint="eastAsia" w:ascii="仿宋_GB2312" w:hAnsi="仿宋_GB2312" w:eastAsia="仿宋_GB2312" w:cs="仿宋_GB2312"/>
          <w:sz w:val="30"/>
          <w:szCs w:val="30"/>
        </w:rPr>
        <w:t>督促指导</w:t>
      </w:r>
      <w:r>
        <w:rPr>
          <w:rFonts w:hint="eastAsia" w:ascii="仿宋_GB2312" w:hAnsi="仿宋_GB2312" w:eastAsia="仿宋_GB2312" w:cs="仿宋_GB2312"/>
          <w:sz w:val="30"/>
          <w:szCs w:val="30"/>
          <w:lang w:eastAsia="zh-CN"/>
        </w:rPr>
        <w:t>各</w:t>
      </w:r>
      <w:r>
        <w:rPr>
          <w:rFonts w:hint="eastAsia" w:ascii="仿宋_GB2312" w:hAnsi="仿宋_GB2312" w:eastAsia="仿宋_GB2312" w:cs="仿宋_GB2312"/>
          <w:sz w:val="30"/>
          <w:szCs w:val="30"/>
        </w:rPr>
        <w:t>县</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机具核验工作；县</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市</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农业农村</w:t>
      </w:r>
      <w:r>
        <w:rPr>
          <w:rFonts w:hint="eastAsia" w:ascii="仿宋_GB2312" w:hAnsi="仿宋_GB2312" w:eastAsia="仿宋_GB2312" w:cs="仿宋_GB2312"/>
          <w:sz w:val="30"/>
          <w:szCs w:val="30"/>
          <w:lang w:eastAsia="zh-CN"/>
        </w:rPr>
        <w:t>局</w:t>
      </w:r>
      <w:r>
        <w:rPr>
          <w:rFonts w:hint="eastAsia" w:ascii="仿宋_GB2312" w:hAnsi="仿宋_GB2312" w:eastAsia="仿宋_GB2312" w:cs="仿宋_GB2312"/>
          <w:sz w:val="30"/>
          <w:szCs w:val="30"/>
        </w:rPr>
        <w:t>负责本区域机具核验工作。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第五条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购机者和补贴机具产销企业对农机购置补贴申领资料、所购买和所销售机具的真实性、完整性、有效性负责，并承担法律责任。</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第六条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对购机者自主提出的补贴申请，</w:t>
      </w:r>
      <w:r>
        <w:rPr>
          <w:rFonts w:hint="eastAsia" w:ascii="仿宋_GB2312" w:hAnsi="仿宋_GB2312" w:eastAsia="仿宋_GB2312" w:cs="仿宋_GB2312"/>
          <w:sz w:val="30"/>
          <w:szCs w:val="30"/>
          <w:lang w:eastAsia="zh-CN"/>
        </w:rPr>
        <w:t>相关</w:t>
      </w:r>
      <w:r>
        <w:rPr>
          <w:rFonts w:hint="eastAsia" w:ascii="仿宋_GB2312" w:hAnsi="仿宋_GB2312" w:eastAsia="仿宋_GB2312" w:cs="仿宋_GB2312"/>
          <w:sz w:val="30"/>
          <w:szCs w:val="30"/>
        </w:rPr>
        <w:t>部门应按规定及时受理。鼓励通过手机APP、“一站式”服务窗口等便捷高效的方式受理申请。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第二章</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核验内容</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第七条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核验购机者身份信息。核验购机者提供的身份证明是否完整规范，购机者是否与申请人一致，是否与补贴实施方案规定的补贴对象要求相符。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第八条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核验机具信息。核验购机者提供的购机发票是否完整规范，所购机具外观、铭牌、发动机号和出厂编号等是否与购机发票以及农机购置补贴辅助管理系统中机具基本信息相符。</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第九条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核验购机者银行卡（折）账号、开户名等信息，以及政策实施要求提供的其他必要信息。</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第三章</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核验要求</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资料核验。</w:t>
      </w:r>
      <w:r>
        <w:rPr>
          <w:rFonts w:hint="eastAsia" w:ascii="仿宋_GB2312" w:hAnsi="仿宋_GB2312" w:eastAsia="仿宋_GB2312" w:cs="仿宋_GB2312"/>
          <w:b/>
          <w:bCs/>
          <w:sz w:val="30"/>
          <w:szCs w:val="30"/>
        </w:rPr>
        <w:t>一是购机者及其身份、购机税控发票等资料。</w:t>
      </w:r>
      <w:r>
        <w:rPr>
          <w:rFonts w:hint="eastAsia" w:ascii="仿宋_GB2312" w:hAnsi="仿宋_GB2312" w:eastAsia="仿宋_GB2312" w:cs="仿宋_GB2312"/>
          <w:sz w:val="30"/>
          <w:szCs w:val="30"/>
        </w:rPr>
        <w:t>购机者为个人的，重点核验购机者本人与其身份证件的肖像照片是否相符，购机税控发票所显示的购机者姓名与购机者身份证件所显示的姓名是否一致；购机者为农业生产经营组织的，重点核验该组织法定代表人本人与其身份证件的肖像照片是否相符，法定代表人身份证件所显示的姓名与工商营业执照所显示的法定代表人姓名是否一致，购机税控发票所显示的购机者名称与工商营业执照所显示的农业生产经营组织名称是否一致。</w:t>
      </w:r>
      <w:r>
        <w:rPr>
          <w:rFonts w:hint="eastAsia" w:ascii="仿宋_GB2312" w:hAnsi="仿宋_GB2312" w:eastAsia="仿宋_GB2312" w:cs="仿宋_GB2312"/>
          <w:b/>
          <w:bCs/>
          <w:sz w:val="30"/>
          <w:szCs w:val="30"/>
        </w:rPr>
        <w:t>二是银行卡（折）等资料。</w:t>
      </w:r>
      <w:r>
        <w:rPr>
          <w:rFonts w:hint="eastAsia" w:ascii="仿宋_GB2312" w:hAnsi="仿宋_GB2312" w:eastAsia="仿宋_GB2312" w:cs="仿宋_GB2312"/>
          <w:sz w:val="30"/>
          <w:szCs w:val="30"/>
        </w:rPr>
        <w:t>重点核验购机者填写的银行卡（折）账号、开户名等信息与其携带的银行卡（折）所显示的账号、身份证件 所显示的购机者姓名、工商营业执照所显示的农业生产经营组织名称是否一致。</w:t>
      </w:r>
      <w:r>
        <w:rPr>
          <w:rFonts w:hint="eastAsia" w:ascii="仿宋_GB2312" w:hAnsi="仿宋_GB2312" w:eastAsia="仿宋_GB2312" w:cs="仿宋_GB2312"/>
          <w:b/>
          <w:bCs/>
          <w:sz w:val="30"/>
          <w:szCs w:val="30"/>
        </w:rPr>
        <w:t>三是购机价格真实性承诺。</w:t>
      </w:r>
      <w:r>
        <w:rPr>
          <w:rFonts w:hint="eastAsia" w:ascii="仿宋_GB2312" w:hAnsi="仿宋_GB2312" w:eastAsia="仿宋_GB2312" w:cs="仿宋_GB2312"/>
          <w:sz w:val="30"/>
          <w:szCs w:val="30"/>
        </w:rPr>
        <w:t>提示购机者确认购机税控发票上的购机金额与其实际全部支付给经销企业的资金是否一致，以及隐瞒不报、提供虚假信息需承担的违规责任，提示购机者对购机价格的真实性签字确认。</w:t>
      </w:r>
      <w:r>
        <w:rPr>
          <w:rFonts w:hint="eastAsia" w:ascii="仿宋_GB2312" w:hAnsi="仿宋_GB2312" w:eastAsia="仿宋_GB2312" w:cs="仿宋_GB2312"/>
          <w:b/>
          <w:bCs/>
          <w:sz w:val="30"/>
          <w:szCs w:val="30"/>
        </w:rPr>
        <w:t>四是政策实施要求提供的其他资料。</w:t>
      </w:r>
      <w:r>
        <w:rPr>
          <w:rFonts w:hint="eastAsia" w:ascii="仿宋_GB2312" w:hAnsi="仿宋_GB2312" w:eastAsia="仿宋_GB2312" w:cs="仿宋_GB2312"/>
          <w:sz w:val="30"/>
          <w:szCs w:val="30"/>
        </w:rPr>
        <w:t>资料未通过核验的，应将所发现的问题一次性告知购机者，并说明完善方法。</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第十一条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机具核验。</w:t>
      </w:r>
      <w:r>
        <w:rPr>
          <w:rFonts w:hint="eastAsia" w:ascii="仿宋_GB2312" w:hAnsi="仿宋_GB2312" w:eastAsia="仿宋_GB2312" w:cs="仿宋_GB2312"/>
          <w:b/>
          <w:bCs/>
          <w:sz w:val="30"/>
          <w:szCs w:val="30"/>
        </w:rPr>
        <w:t>一是重点机具核验。</w:t>
      </w:r>
      <w:r>
        <w:rPr>
          <w:rFonts w:hint="eastAsia" w:ascii="仿宋_GB2312" w:hAnsi="仿宋_GB2312" w:eastAsia="仿宋_GB2312" w:cs="仿宋_GB2312"/>
          <w:sz w:val="30"/>
          <w:szCs w:val="30"/>
        </w:rPr>
        <w:t>重点核验购机税控发票所显示的机具名称、生产企业、型号、发动机号（不带动力的可不核验）、出厂编号与所购实物机具铭牌显示信息是否一致，所购实物机具铭牌显示信息与农机购置补贴辅助管理系统内对应的机具信息是否一致，购机税控发票所显示的经销企业与农机购置补贴辅助管理系统内对应的经销信息是否一致。对牌证管理机具，免于现场实物核验，但需核验购机者携带的《拖拉机和联合收割机行驶证》</w:t>
      </w:r>
      <w:r>
        <w:rPr>
          <w:rFonts w:hint="eastAsia" w:ascii="仿宋_GB2312" w:hAnsi="仿宋_GB2312" w:eastAsia="仿宋_GB2312" w:cs="仿宋_GB2312"/>
          <w:sz w:val="30"/>
          <w:szCs w:val="30"/>
          <w:lang w:eastAsia="zh-CN"/>
        </w:rPr>
        <w:t>、</w:t>
      </w:r>
      <w:r>
        <w:rPr>
          <w:rFonts w:hint="eastAsia" w:ascii="仿宋_GB2312" w:hAnsi="仿宋_GB2312" w:eastAsia="仿宋_GB2312" w:cs="仿宋_GB2312"/>
          <w:sz w:val="30"/>
          <w:szCs w:val="30"/>
        </w:rPr>
        <w:t>《拖拉机和联合收割机</w:t>
      </w:r>
      <w:r>
        <w:rPr>
          <w:rFonts w:hint="eastAsia" w:ascii="仿宋_GB2312" w:hAnsi="仿宋_GB2312" w:eastAsia="仿宋_GB2312" w:cs="仿宋_GB2312"/>
          <w:sz w:val="30"/>
          <w:szCs w:val="30"/>
          <w:lang w:eastAsia="zh-CN"/>
        </w:rPr>
        <w:t>登记证书</w:t>
      </w:r>
      <w:r>
        <w:rPr>
          <w:rFonts w:hint="eastAsia" w:ascii="仿宋_GB2312" w:hAnsi="仿宋_GB2312" w:eastAsia="仿宋_GB2312" w:cs="仿宋_GB2312"/>
          <w:sz w:val="30"/>
          <w:szCs w:val="30"/>
        </w:rPr>
        <w:t>》信息与农机安全监理系统推送给辅助管理系统的牌证信息、机具信息是否一致，购机税控发票所显示的经销企业与农机购置补贴辅助管理系统内对应的经销信息是否一致。</w:t>
      </w:r>
      <w:r>
        <w:rPr>
          <w:rFonts w:hint="eastAsia" w:ascii="仿宋_GB2312" w:hAnsi="仿宋_GB2312" w:eastAsia="仿宋_GB2312" w:cs="仿宋_GB2312"/>
          <w:b/>
          <w:bCs/>
          <w:sz w:val="30"/>
          <w:szCs w:val="30"/>
        </w:rPr>
        <w:t>二是非重点机具核验。</w:t>
      </w:r>
      <w:r>
        <w:rPr>
          <w:rFonts w:hint="eastAsia" w:ascii="仿宋_GB2312" w:hAnsi="仿宋_GB2312" w:eastAsia="仿宋_GB2312" w:cs="仿宋_GB2312"/>
          <w:sz w:val="30"/>
          <w:szCs w:val="30"/>
        </w:rPr>
        <w:t>对补贴额较低、风险可控度高的机具可采取补贴资金兑付后按比例抽查核验方式进行，抽核内容同重点机具。</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000000" w:themeColor="text1"/>
          <w:sz w:val="30"/>
          <w:szCs w:val="30"/>
          <w:u w:val="none"/>
          <w14:textFill>
            <w14:solidFill>
              <w14:schemeClr w14:val="tx1"/>
            </w14:solidFill>
          </w14:textFill>
        </w:rPr>
      </w:pPr>
      <w:r>
        <w:rPr>
          <w:rFonts w:hint="eastAsia" w:ascii="仿宋_GB2312" w:hAnsi="仿宋_GB2312" w:eastAsia="仿宋_GB2312" w:cs="仿宋_GB2312"/>
          <w:sz w:val="30"/>
          <w:szCs w:val="30"/>
        </w:rPr>
        <w:t>重点机具指动力机械、联合收获机械和补贴额超过1万元的机具。对实行牌证管理的补贴机具，可由购机者提交农机安全监理机构出具的注册登记凭证，不再现场核验。对非牌证管理的重点机具，须逐台进行实地核验，做到“见人、见机、见票”。对于非重点机具可以按照不低于20%的比例进行抽核。</w:t>
      </w:r>
      <w:r>
        <w:rPr>
          <w:rFonts w:hint="eastAsia" w:ascii="仿宋_GB2312" w:hAnsi="仿宋_GB2312" w:eastAsia="仿宋_GB2312" w:cs="仿宋_GB2312"/>
          <w:color w:val="000000" w:themeColor="text1"/>
          <w:sz w:val="30"/>
          <w:szCs w:val="30"/>
          <w:u w:val="none"/>
          <w14:textFill>
            <w14:solidFill>
              <w14:schemeClr w14:val="tx1"/>
            </w14:solidFill>
          </w14:textFill>
        </w:rPr>
        <w:t>各</w:t>
      </w:r>
      <w:r>
        <w:rPr>
          <w:rFonts w:hint="eastAsia" w:ascii="仿宋_GB2312" w:hAnsi="仿宋_GB2312" w:eastAsia="仿宋_GB2312" w:cs="仿宋_GB2312"/>
          <w:color w:val="000000" w:themeColor="text1"/>
          <w:sz w:val="30"/>
          <w:szCs w:val="30"/>
          <w:u w:val="none"/>
          <w:lang w:eastAsia="zh-CN"/>
          <w14:textFill>
            <w14:solidFill>
              <w14:schemeClr w14:val="tx1"/>
            </w14:solidFill>
          </w14:textFill>
        </w:rPr>
        <w:t>县（市）</w:t>
      </w:r>
      <w:r>
        <w:rPr>
          <w:rFonts w:hint="eastAsia" w:ascii="仿宋_GB2312" w:hAnsi="仿宋_GB2312" w:eastAsia="仿宋_GB2312" w:cs="仿宋_GB2312"/>
          <w:color w:val="000000" w:themeColor="text1"/>
          <w:sz w:val="30"/>
          <w:szCs w:val="30"/>
          <w:u w:val="none"/>
          <w14:textFill>
            <w14:solidFill>
              <w14:schemeClr w14:val="tx1"/>
            </w14:solidFill>
          </w14:textFill>
        </w:rPr>
        <w:t>也可以根据当地实际情况自行确定重点机具和和非重点机具的标准</w:t>
      </w:r>
      <w:r>
        <w:rPr>
          <w:rFonts w:hint="eastAsia" w:ascii="仿宋_GB2312" w:hAnsi="仿宋_GB2312" w:eastAsia="仿宋_GB2312" w:cs="仿宋_GB2312"/>
          <w:color w:val="000000" w:themeColor="text1"/>
          <w:sz w:val="30"/>
          <w:szCs w:val="30"/>
          <w:u w:val="none"/>
          <w:lang w:eastAsia="zh-CN"/>
          <w14:textFill>
            <w14:solidFill>
              <w14:schemeClr w14:val="tx1"/>
            </w14:solidFill>
          </w14:textFill>
        </w:rPr>
        <w:t>，</w:t>
      </w:r>
      <w:r>
        <w:rPr>
          <w:rFonts w:hint="eastAsia" w:ascii="仿宋_GB2312" w:hAnsi="仿宋_GB2312" w:eastAsia="仿宋_GB2312" w:cs="仿宋_GB2312"/>
          <w:color w:val="000000" w:themeColor="text1"/>
          <w:sz w:val="30"/>
          <w:szCs w:val="30"/>
          <w:u w:val="none"/>
          <w14:textFill>
            <w14:solidFill>
              <w14:schemeClr w14:val="tx1"/>
            </w14:solidFill>
          </w14:textFill>
        </w:rPr>
        <w:t>抽核比例或数量由各</w:t>
      </w:r>
      <w:r>
        <w:rPr>
          <w:rFonts w:hint="eastAsia" w:ascii="仿宋_GB2312" w:hAnsi="仿宋_GB2312" w:eastAsia="仿宋_GB2312" w:cs="仿宋_GB2312"/>
          <w:color w:val="000000" w:themeColor="text1"/>
          <w:sz w:val="30"/>
          <w:szCs w:val="30"/>
          <w:u w:val="none"/>
          <w:lang w:eastAsia="zh-CN"/>
          <w14:textFill>
            <w14:solidFill>
              <w14:schemeClr w14:val="tx1"/>
            </w14:solidFill>
          </w14:textFill>
        </w:rPr>
        <w:t>县</w:t>
      </w:r>
      <w:r>
        <w:rPr>
          <w:rFonts w:hint="eastAsia" w:ascii="仿宋_GB2312" w:hAnsi="仿宋_GB2312" w:eastAsia="仿宋_GB2312" w:cs="仿宋_GB2312"/>
          <w:color w:val="000000" w:themeColor="text1"/>
          <w:sz w:val="30"/>
          <w:szCs w:val="30"/>
          <w:u w:val="none"/>
          <w:lang w:val="en-US" w:eastAsia="zh-CN"/>
          <w14:textFill>
            <w14:solidFill>
              <w14:schemeClr w14:val="tx1"/>
            </w14:solidFill>
          </w14:textFill>
        </w:rPr>
        <w:t>（市）</w:t>
      </w:r>
      <w:r>
        <w:rPr>
          <w:rFonts w:hint="eastAsia" w:ascii="仿宋_GB2312" w:hAnsi="仿宋_GB2312" w:eastAsia="仿宋_GB2312" w:cs="仿宋_GB2312"/>
          <w:color w:val="000000" w:themeColor="text1"/>
          <w:sz w:val="30"/>
          <w:szCs w:val="30"/>
          <w:u w:val="none"/>
          <w14:textFill>
            <w14:solidFill>
              <w14:schemeClr w14:val="tx1"/>
            </w14:solidFill>
          </w14:textFill>
        </w:rPr>
        <w:t>自行规定。</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未通过核验的，应将所发现的问题一次性告知购机者，并说明完善方法。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0"/>
          <w:szCs w:val="30"/>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第四章</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核验流程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条</w:t>
      </w:r>
      <w:r>
        <w:rPr>
          <w:rFonts w:hint="eastAsia" w:ascii="仿宋_GB2312" w:hAnsi="仿宋_GB2312" w:eastAsia="仿宋_GB2312" w:cs="仿宋_GB2312"/>
          <w:sz w:val="30"/>
          <w:szCs w:val="30"/>
          <w:lang w:val="en-US" w:eastAsia="zh-CN"/>
        </w:rPr>
        <w:t xml:space="preserve"> 各</w:t>
      </w:r>
      <w:r>
        <w:rPr>
          <w:rFonts w:hint="eastAsia" w:ascii="仿宋_GB2312" w:hAnsi="仿宋_GB2312" w:eastAsia="仿宋_GB2312" w:cs="仿宋_GB2312"/>
          <w:sz w:val="30"/>
          <w:szCs w:val="30"/>
        </w:rPr>
        <w:t>县（市）农业农村</w:t>
      </w:r>
      <w:r>
        <w:rPr>
          <w:rFonts w:hint="eastAsia" w:ascii="仿宋_GB2312" w:hAnsi="仿宋_GB2312" w:eastAsia="仿宋_GB2312" w:cs="仿宋_GB2312"/>
          <w:sz w:val="30"/>
          <w:szCs w:val="30"/>
          <w:lang w:eastAsia="zh-CN"/>
        </w:rPr>
        <w:t>局</w:t>
      </w:r>
      <w:r>
        <w:rPr>
          <w:rFonts w:hint="eastAsia" w:ascii="仿宋_GB2312" w:hAnsi="仿宋_GB2312" w:eastAsia="仿宋_GB2312" w:cs="仿宋_GB2312"/>
          <w:sz w:val="30"/>
          <w:szCs w:val="30"/>
        </w:rPr>
        <w:t>组织乡（镇）开展核验工作，乡（镇）人民政府负责农机购置补贴申请核验工作。乡（镇）会同村委会组成核验组具体负责农机购置补贴机具核验工作。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w:t>
      </w: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按照核验内容和核验要求开展补贴机具核验工作。</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000000" w:themeColor="text1"/>
          <w:sz w:val="30"/>
          <w:szCs w:val="30"/>
          <w:u w:val="none"/>
          <w14:textFill>
            <w14:solidFill>
              <w14:schemeClr w14:val="tx1"/>
            </w14:solidFill>
          </w14:textFill>
        </w:rPr>
      </w:pPr>
      <w:r>
        <w:rPr>
          <w:rFonts w:hint="eastAsia" w:ascii="仿宋_GB2312" w:hAnsi="仿宋_GB2312" w:eastAsia="仿宋_GB2312" w:cs="仿宋_GB2312"/>
          <w:color w:val="000000" w:themeColor="text1"/>
          <w:sz w:val="30"/>
          <w:szCs w:val="30"/>
          <w:u w:val="none"/>
          <w14:textFill>
            <w14:solidFill>
              <w14:schemeClr w14:val="tx1"/>
            </w14:solidFill>
          </w14:textFill>
        </w:rPr>
        <w:t>第十</w:t>
      </w:r>
      <w:r>
        <w:rPr>
          <w:rFonts w:hint="eastAsia" w:ascii="仿宋_GB2312" w:hAnsi="仿宋_GB2312" w:eastAsia="仿宋_GB2312" w:cs="仿宋_GB2312"/>
          <w:color w:val="000000" w:themeColor="text1"/>
          <w:sz w:val="30"/>
          <w:szCs w:val="30"/>
          <w:u w:val="none"/>
          <w:lang w:eastAsia="zh-CN"/>
          <w14:textFill>
            <w14:solidFill>
              <w14:schemeClr w14:val="tx1"/>
            </w14:solidFill>
          </w14:textFill>
        </w:rPr>
        <w:t>四</w:t>
      </w:r>
      <w:r>
        <w:rPr>
          <w:rFonts w:hint="eastAsia" w:ascii="仿宋_GB2312" w:hAnsi="仿宋_GB2312" w:eastAsia="仿宋_GB2312" w:cs="仿宋_GB2312"/>
          <w:color w:val="000000" w:themeColor="text1"/>
          <w:sz w:val="30"/>
          <w:szCs w:val="30"/>
          <w:u w:val="none"/>
          <w14:textFill>
            <w14:solidFill>
              <w14:schemeClr w14:val="tx1"/>
            </w14:solidFill>
          </w14:textFill>
        </w:rPr>
        <w:t>条</w:t>
      </w:r>
      <w:r>
        <w:rPr>
          <w:rFonts w:hint="eastAsia" w:ascii="仿宋_GB2312" w:hAnsi="仿宋_GB2312" w:eastAsia="仿宋_GB2312" w:cs="仿宋_GB2312"/>
          <w:color w:val="000000" w:themeColor="text1"/>
          <w:sz w:val="30"/>
          <w:szCs w:val="30"/>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0"/>
          <w:szCs w:val="30"/>
          <w:u w:val="none"/>
          <w14:textFill>
            <w14:solidFill>
              <w14:schemeClr w14:val="tx1"/>
            </w14:solidFill>
          </w14:textFill>
        </w:rPr>
        <w:t>对资料核验、机具核验的程序、方式和签章的规范性进行集体复核，可与集体会商同步进行，通过后登记立册。</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color w:val="000000" w:themeColor="text1"/>
          <w:sz w:val="30"/>
          <w:szCs w:val="30"/>
          <w:u w:val="none"/>
          <w14:textFill>
            <w14:solidFill>
              <w14:schemeClr w14:val="tx1"/>
            </w14:solidFill>
          </w14:textFill>
        </w:rPr>
      </w:pPr>
      <w:r>
        <w:rPr>
          <w:rFonts w:hint="eastAsia" w:ascii="仿宋_GB2312" w:hAnsi="仿宋_GB2312" w:eastAsia="仿宋_GB2312" w:cs="仿宋_GB2312"/>
          <w:color w:val="000000" w:themeColor="text1"/>
          <w:sz w:val="30"/>
          <w:szCs w:val="30"/>
          <w:u w:val="none"/>
          <w14:textFill>
            <w14:solidFill>
              <w14:schemeClr w14:val="tx1"/>
            </w14:solidFill>
          </w14:textFill>
        </w:rPr>
        <w:t>第十</w:t>
      </w:r>
      <w:r>
        <w:rPr>
          <w:rFonts w:hint="eastAsia" w:ascii="仿宋_GB2312" w:hAnsi="仿宋_GB2312" w:eastAsia="仿宋_GB2312" w:cs="仿宋_GB2312"/>
          <w:color w:val="000000" w:themeColor="text1"/>
          <w:sz w:val="30"/>
          <w:szCs w:val="30"/>
          <w:u w:val="none"/>
          <w:lang w:eastAsia="zh-CN"/>
          <w14:textFill>
            <w14:solidFill>
              <w14:schemeClr w14:val="tx1"/>
            </w14:solidFill>
          </w14:textFill>
        </w:rPr>
        <w:t>五</w:t>
      </w:r>
      <w:r>
        <w:rPr>
          <w:rFonts w:hint="eastAsia" w:ascii="仿宋_GB2312" w:hAnsi="仿宋_GB2312" w:eastAsia="仿宋_GB2312" w:cs="仿宋_GB2312"/>
          <w:color w:val="000000" w:themeColor="text1"/>
          <w:sz w:val="30"/>
          <w:szCs w:val="30"/>
          <w:u w:val="none"/>
          <w14:textFill>
            <w14:solidFill>
              <w14:schemeClr w14:val="tx1"/>
            </w14:solidFill>
          </w14:textFill>
        </w:rPr>
        <w:t>条</w:t>
      </w:r>
      <w:r>
        <w:rPr>
          <w:rFonts w:hint="eastAsia" w:ascii="仿宋_GB2312" w:hAnsi="仿宋_GB2312" w:eastAsia="仿宋_GB2312" w:cs="仿宋_GB2312"/>
          <w:color w:val="000000" w:themeColor="text1"/>
          <w:sz w:val="30"/>
          <w:szCs w:val="30"/>
          <w:u w:val="none"/>
          <w:lang w:val="en-US" w:eastAsia="zh-CN"/>
          <w14:textFill>
            <w14:solidFill>
              <w14:schemeClr w14:val="tx1"/>
            </w14:solidFill>
          </w14:textFill>
        </w:rPr>
        <w:t xml:space="preserve"> </w:t>
      </w:r>
      <w:r>
        <w:rPr>
          <w:rFonts w:hint="eastAsia" w:ascii="仿宋_GB2312" w:hAnsi="仿宋_GB2312" w:eastAsia="仿宋_GB2312" w:cs="仿宋_GB2312"/>
          <w:color w:val="000000" w:themeColor="text1"/>
          <w:sz w:val="30"/>
          <w:szCs w:val="30"/>
          <w:u w:val="none"/>
          <w14:textFill>
            <w14:solidFill>
              <w14:schemeClr w14:val="tx1"/>
            </w14:solidFill>
          </w14:textFill>
        </w:rPr>
        <w:t>核验结束后，核实人员将核实情况填入农机购置补贴辅助管理系统《农机购置补贴资金申请表》对应栏中，由核验组负责人及相关人员两人以上签字确认，对核验情况进行汇总, 按要求进行公示，对通过复核的补贴申请信息进行为期不少于</w:t>
      </w:r>
      <w:r>
        <w:rPr>
          <w:rFonts w:hint="eastAsia" w:ascii="仿宋_GB2312" w:hAnsi="仿宋_GB2312" w:eastAsia="仿宋_GB2312" w:cs="仿宋_GB2312"/>
          <w:color w:val="000000" w:themeColor="text1"/>
          <w:sz w:val="30"/>
          <w:szCs w:val="30"/>
          <w:u w:val="none"/>
          <w:lang w:val="en-US" w:eastAsia="zh-CN"/>
          <w14:textFill>
            <w14:solidFill>
              <w14:schemeClr w14:val="tx1"/>
            </w14:solidFill>
          </w14:textFill>
        </w:rPr>
        <w:t>5</w:t>
      </w:r>
      <w:r>
        <w:rPr>
          <w:rFonts w:hint="eastAsia" w:ascii="仿宋_GB2312" w:hAnsi="仿宋_GB2312" w:eastAsia="仿宋_GB2312" w:cs="仿宋_GB2312"/>
          <w:color w:val="000000" w:themeColor="text1"/>
          <w:sz w:val="30"/>
          <w:szCs w:val="30"/>
          <w:u w:val="none"/>
          <w14:textFill>
            <w14:solidFill>
              <w14:schemeClr w14:val="tx1"/>
            </w14:solidFill>
          </w14:textFill>
        </w:rPr>
        <w:t>天的公示，公示无异议后报送同级财政部门。</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w:t>
      </w:r>
      <w:r>
        <w:rPr>
          <w:rFonts w:hint="eastAsia" w:ascii="仿宋_GB2312" w:hAnsi="仿宋_GB2312" w:eastAsia="仿宋_GB2312" w:cs="仿宋_GB2312"/>
          <w:sz w:val="30"/>
          <w:szCs w:val="30"/>
          <w:lang w:eastAsia="zh-CN"/>
        </w:rPr>
        <w:t>六</w:t>
      </w:r>
      <w:r>
        <w:rPr>
          <w:rFonts w:hint="eastAsia" w:ascii="仿宋_GB2312" w:hAnsi="仿宋_GB2312" w:eastAsia="仿宋_GB2312" w:cs="仿宋_GB2312"/>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做好材料归档。资料及机具核验合格后，</w:t>
      </w:r>
      <w:r>
        <w:rPr>
          <w:rFonts w:hint="eastAsia" w:ascii="仿宋_GB2312" w:hAnsi="仿宋_GB2312" w:eastAsia="仿宋_GB2312" w:cs="仿宋_GB2312"/>
          <w:sz w:val="30"/>
          <w:szCs w:val="30"/>
          <w:lang w:eastAsia="zh-CN"/>
        </w:rPr>
        <w:t>各县（市）农业农村局</w:t>
      </w:r>
      <w:r>
        <w:rPr>
          <w:rFonts w:hint="eastAsia" w:ascii="仿宋_GB2312" w:hAnsi="仿宋_GB2312" w:eastAsia="仿宋_GB2312" w:cs="仿宋_GB2312"/>
          <w:sz w:val="30"/>
          <w:szCs w:val="30"/>
        </w:rPr>
        <w:t>应将购机者身份证明、购机发票（复印件）、农机购置补贴资金申请表及其它相关证明材料及时进行归档。</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0"/>
          <w:szCs w:val="30"/>
        </w:rPr>
      </w:pPr>
      <w:r>
        <w:rPr>
          <w:rFonts w:hint="eastAsia" w:ascii="黑体" w:hAnsi="黑体" w:eastAsia="黑体" w:cs="黑体"/>
          <w:sz w:val="30"/>
          <w:szCs w:val="30"/>
        </w:rPr>
        <w:t>第五章</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监督管理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w:t>
      </w:r>
      <w:r>
        <w:rPr>
          <w:rFonts w:hint="eastAsia" w:ascii="仿宋_GB2312" w:hAnsi="仿宋_GB2312" w:eastAsia="仿宋_GB2312" w:cs="仿宋_GB2312"/>
          <w:sz w:val="30"/>
          <w:szCs w:val="30"/>
          <w:lang w:eastAsia="zh-CN"/>
        </w:rPr>
        <w:t>七</w:t>
      </w:r>
      <w:r>
        <w:rPr>
          <w:rFonts w:hint="eastAsia" w:ascii="仿宋_GB2312" w:hAnsi="仿宋_GB2312" w:eastAsia="仿宋_GB2312" w:cs="仿宋_GB2312"/>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建立“谁核查、谁签字、谁负责”核验工作责任制度。选配责任心强、业务素质高、作风优良的干部从事核验工作，对其每年至少开展一次廉洁从政、业务技能等方面的教育培训，提高业务能力和工作水平，增强法制观念和责任意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第十</w:t>
      </w:r>
      <w:r>
        <w:rPr>
          <w:rFonts w:hint="eastAsia" w:ascii="仿宋_GB2312" w:hAnsi="仿宋_GB2312" w:eastAsia="仿宋_GB2312" w:cs="仿宋_GB2312"/>
          <w:sz w:val="30"/>
          <w:szCs w:val="30"/>
          <w:lang w:eastAsia="zh-CN"/>
        </w:rPr>
        <w:t>八</w:t>
      </w:r>
      <w:r>
        <w:rPr>
          <w:rFonts w:hint="eastAsia" w:ascii="仿宋_GB2312" w:hAnsi="仿宋_GB2312" w:eastAsia="仿宋_GB2312" w:cs="仿宋_GB2312"/>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积极推行购机真实性承诺、受益信息实时公开、事中事后抽查核验相结合的补贴机具监管方式。</w:t>
      </w:r>
      <w:r>
        <w:rPr>
          <w:rFonts w:hint="eastAsia" w:ascii="仿宋_GB2312" w:hAnsi="仿宋_GB2312" w:eastAsia="仿宋_GB2312" w:cs="仿宋_GB2312"/>
          <w:sz w:val="30"/>
          <w:szCs w:val="30"/>
          <w:lang w:eastAsia="zh-CN"/>
        </w:rPr>
        <w:t>地、县农业农村局</w:t>
      </w:r>
      <w:r>
        <w:rPr>
          <w:rFonts w:hint="eastAsia" w:ascii="仿宋_GB2312" w:hAnsi="仿宋_GB2312" w:eastAsia="仿宋_GB2312" w:cs="仿宋_GB2312"/>
          <w:sz w:val="30"/>
          <w:szCs w:val="30"/>
        </w:rPr>
        <w:t>适时开展核验工作监督抽查，加强对大中型机具、单人多台套、短期内大批量等异常申请补贴机具核验的监督管理。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w:t>
      </w:r>
      <w:r>
        <w:rPr>
          <w:rFonts w:hint="eastAsia" w:ascii="仿宋_GB2312" w:hAnsi="仿宋_GB2312" w:eastAsia="仿宋_GB2312" w:cs="仿宋_GB2312"/>
          <w:sz w:val="30"/>
          <w:szCs w:val="30"/>
          <w:lang w:eastAsia="zh-CN"/>
        </w:rPr>
        <w:t>十九</w:t>
      </w:r>
      <w:r>
        <w:rPr>
          <w:rFonts w:hint="eastAsia" w:ascii="仿宋_GB2312" w:hAnsi="仿宋_GB2312" w:eastAsia="仿宋_GB2312" w:cs="仿宋_GB2312"/>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核验中发现违规行为，按照《农业部办公厅财政部办公厅关于印发〈农业机械购置补贴产品违规经营行为处理办法（试行）〉的通知》（农办财〔2017〕26号）有关规定进行处理。</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黑体" w:cs="黑体"/>
          <w:sz w:val="30"/>
          <w:szCs w:val="30"/>
        </w:rPr>
      </w:pPr>
      <w:r>
        <w:rPr>
          <w:rFonts w:hint="eastAsia" w:ascii="仿宋_GB2312" w:hAnsi="仿宋_GB2312" w:eastAsia="仿宋_GB2312" w:cs="仿宋_GB2312"/>
          <w:sz w:val="30"/>
          <w:szCs w:val="30"/>
        </w:rPr>
        <w:t>第二十条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申请补贴的购机者</w:t>
      </w:r>
      <w:r>
        <w:rPr>
          <w:rFonts w:hint="eastAsia" w:ascii="仿宋_GB2312" w:hAnsi="仿宋_GB2312" w:eastAsia="仿宋_GB2312" w:cs="仿宋_GB2312"/>
          <w:sz w:val="30"/>
          <w:szCs w:val="30"/>
          <w:lang w:eastAsia="zh-CN"/>
        </w:rPr>
        <w:t>和产销企业</w:t>
      </w:r>
      <w:r>
        <w:rPr>
          <w:rFonts w:hint="eastAsia" w:ascii="仿宋_GB2312" w:hAnsi="仿宋_GB2312" w:eastAsia="仿宋_GB2312" w:cs="仿宋_GB2312"/>
          <w:sz w:val="30"/>
          <w:szCs w:val="30"/>
        </w:rPr>
        <w:t>应当自觉接受</w:t>
      </w:r>
      <w:r>
        <w:rPr>
          <w:rFonts w:hint="eastAsia" w:ascii="仿宋_GB2312" w:hAnsi="仿宋_GB2312" w:eastAsia="仿宋_GB2312" w:cs="仿宋_GB2312"/>
          <w:sz w:val="30"/>
          <w:szCs w:val="30"/>
          <w:lang w:eastAsia="zh-CN"/>
        </w:rPr>
        <w:t>地、县农业农村局</w:t>
      </w:r>
      <w:r>
        <w:rPr>
          <w:rFonts w:hint="eastAsia" w:ascii="仿宋_GB2312" w:hAnsi="仿宋_GB2312" w:eastAsia="仿宋_GB2312" w:cs="仿宋_GB2312"/>
          <w:sz w:val="30"/>
          <w:szCs w:val="30"/>
        </w:rPr>
        <w:t>的检查、监督。对违反政策规定，提供不实或虚假信息所引起的纠纷和经济损失由申请补贴的购机者和相关产销企业自行承担。</w:t>
      </w:r>
      <w:r>
        <w:rPr>
          <w:rFonts w:hint="eastAsia" w:ascii="黑体" w:hAnsi="黑体" w:eastAsia="黑体" w:cs="黑体"/>
          <w:sz w:val="30"/>
          <w:szCs w:val="30"/>
        </w:rPr>
        <w:t>第六章</w:t>
      </w:r>
      <w:r>
        <w:rPr>
          <w:rFonts w:hint="eastAsia" w:ascii="黑体" w:hAnsi="黑体" w:eastAsia="黑体" w:cs="黑体"/>
          <w:sz w:val="30"/>
          <w:szCs w:val="30"/>
          <w:lang w:val="en-US" w:eastAsia="zh-CN"/>
        </w:rPr>
        <w:t xml:space="preserve">    </w:t>
      </w:r>
      <w:r>
        <w:rPr>
          <w:rFonts w:hint="eastAsia" w:ascii="黑体" w:hAnsi="黑体" w:eastAsia="黑体" w:cs="黑体"/>
          <w:sz w:val="30"/>
          <w:szCs w:val="30"/>
        </w:rPr>
        <w:t>附则</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w:t>
      </w:r>
      <w:r>
        <w:rPr>
          <w:rFonts w:hint="eastAsia" w:ascii="仿宋_GB2312" w:hAnsi="仿宋_GB2312" w:eastAsia="仿宋_GB2312" w:cs="仿宋_GB2312"/>
          <w:sz w:val="30"/>
          <w:szCs w:val="30"/>
          <w:lang w:eastAsia="zh-CN"/>
        </w:rPr>
        <w:t>一</w:t>
      </w:r>
      <w:r>
        <w:rPr>
          <w:rFonts w:hint="eastAsia" w:ascii="仿宋_GB2312" w:hAnsi="仿宋_GB2312" w:eastAsia="仿宋_GB2312" w:cs="仿宋_GB2312"/>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各</w:t>
      </w:r>
      <w:r>
        <w:rPr>
          <w:rFonts w:hint="eastAsia" w:ascii="仿宋_GB2312" w:hAnsi="仿宋_GB2312" w:eastAsia="仿宋_GB2312" w:cs="仿宋_GB2312"/>
          <w:sz w:val="30"/>
          <w:szCs w:val="30"/>
          <w:lang w:eastAsia="zh-CN"/>
        </w:rPr>
        <w:t>县</w:t>
      </w:r>
      <w:r>
        <w:rPr>
          <w:rFonts w:hint="eastAsia" w:ascii="仿宋_GB2312" w:hAnsi="仿宋_GB2312" w:eastAsia="仿宋_GB2312" w:cs="仿宋_GB2312"/>
          <w:sz w:val="30"/>
          <w:szCs w:val="30"/>
        </w:rPr>
        <w:t>（</w:t>
      </w:r>
      <w:r>
        <w:rPr>
          <w:rFonts w:hint="eastAsia" w:ascii="仿宋_GB2312" w:hAnsi="仿宋_GB2312" w:eastAsia="仿宋_GB2312" w:cs="仿宋_GB2312"/>
          <w:sz w:val="30"/>
          <w:szCs w:val="30"/>
          <w:lang w:eastAsia="zh-CN"/>
        </w:rPr>
        <w:t>市</w:t>
      </w:r>
      <w:r>
        <w:rPr>
          <w:rFonts w:hint="eastAsia" w:ascii="仿宋_GB2312" w:hAnsi="仿宋_GB2312" w:eastAsia="仿宋_GB2312" w:cs="仿宋_GB2312"/>
          <w:sz w:val="30"/>
          <w:szCs w:val="30"/>
        </w:rPr>
        <w:t>）农业农村</w:t>
      </w:r>
      <w:r>
        <w:rPr>
          <w:rFonts w:hint="eastAsia" w:ascii="仿宋_GB2312" w:hAnsi="仿宋_GB2312" w:eastAsia="仿宋_GB2312" w:cs="仿宋_GB2312"/>
          <w:sz w:val="30"/>
          <w:szCs w:val="30"/>
          <w:lang w:eastAsia="zh-CN"/>
        </w:rPr>
        <w:t>局</w:t>
      </w:r>
      <w:r>
        <w:rPr>
          <w:rFonts w:hint="eastAsia" w:ascii="仿宋_GB2312" w:hAnsi="仿宋_GB2312" w:eastAsia="仿宋_GB2312" w:cs="仿宋_GB2312"/>
          <w:sz w:val="30"/>
          <w:szCs w:val="30"/>
        </w:rPr>
        <w:t>可参照本规程，结合本地实际，在确保补贴资金安全的前提下，按照便民高效的原则，研究制定本地具体的核验工作规程。</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第二十</w:t>
      </w:r>
      <w:r>
        <w:rPr>
          <w:rFonts w:hint="eastAsia" w:ascii="仿宋_GB2312" w:hAnsi="仿宋_GB2312" w:eastAsia="仿宋_GB2312" w:cs="仿宋_GB2312"/>
          <w:sz w:val="30"/>
          <w:szCs w:val="30"/>
          <w:lang w:eastAsia="zh-CN"/>
        </w:rPr>
        <w:t>二</w:t>
      </w:r>
      <w:r>
        <w:rPr>
          <w:rFonts w:hint="eastAsia" w:ascii="仿宋_GB2312" w:hAnsi="仿宋_GB2312" w:eastAsia="仿宋_GB2312" w:cs="仿宋_GB2312"/>
          <w:sz w:val="30"/>
          <w:szCs w:val="30"/>
        </w:rPr>
        <w:t>条</w:t>
      </w:r>
      <w:r>
        <w:rPr>
          <w:rFonts w:hint="eastAsia" w:ascii="仿宋_GB2312" w:hAnsi="仿宋_GB2312" w:eastAsia="仿宋_GB2312" w:cs="仿宋_GB2312"/>
          <w:sz w:val="30"/>
          <w:szCs w:val="30"/>
          <w:lang w:val="en-US" w:eastAsia="zh-CN"/>
        </w:rPr>
        <w:t xml:space="preserve"> </w:t>
      </w:r>
      <w:r>
        <w:rPr>
          <w:rFonts w:hint="eastAsia" w:ascii="仿宋_GB2312" w:hAnsi="仿宋_GB2312" w:eastAsia="仿宋_GB2312" w:cs="仿宋_GB2312"/>
          <w:sz w:val="30"/>
          <w:szCs w:val="30"/>
        </w:rPr>
        <w:t>本规程由</w:t>
      </w:r>
      <w:r>
        <w:rPr>
          <w:rFonts w:hint="eastAsia" w:ascii="仿宋_GB2312" w:hAnsi="仿宋_GB2312" w:eastAsia="仿宋_GB2312" w:cs="仿宋_GB2312"/>
          <w:sz w:val="30"/>
          <w:szCs w:val="30"/>
          <w:lang w:eastAsia="zh-CN"/>
        </w:rPr>
        <w:t>阿克苏地区农业农村局</w:t>
      </w:r>
      <w:r>
        <w:rPr>
          <w:rFonts w:hint="eastAsia" w:ascii="仿宋_GB2312" w:hAnsi="仿宋_GB2312" w:eastAsia="仿宋_GB2312" w:cs="仿宋_GB2312"/>
          <w:sz w:val="30"/>
          <w:szCs w:val="30"/>
        </w:rPr>
        <w:t>负责解释。</w:t>
      </w:r>
    </w:p>
    <w:p>
      <w:pPr>
        <w:keepNext w:val="0"/>
        <w:keepLines w:val="0"/>
        <w:pageBreakBefore w:val="0"/>
        <w:widowControl w:val="0"/>
        <w:kinsoku/>
        <w:wordWrap/>
        <w:overflowPunct/>
        <w:topLinePunct w:val="0"/>
        <w:autoSpaceDE/>
        <w:autoSpaceDN/>
        <w:bidi w:val="0"/>
        <w:adjustRightInd/>
        <w:snapToGrid/>
        <w:spacing w:line="560" w:lineRule="exact"/>
        <w:ind w:firstLine="600" w:firstLineChars="200"/>
        <w:textAlignment w:val="auto"/>
        <w:rPr>
          <w:rFonts w:hint="eastAsia" w:ascii="黑体" w:hAnsi="黑体" w:eastAsia="仿宋_GB2312"/>
          <w:color w:val="000000"/>
          <w:sz w:val="32"/>
          <w:szCs w:val="32"/>
          <w:lang w:eastAsia="zh-CN" w:bidi="ar"/>
        </w:rPr>
        <w:sectPr>
          <w:footerReference r:id="rId7" w:type="default"/>
          <w:pgSz w:w="11906" w:h="16838"/>
          <w:pgMar w:top="1701" w:right="1587" w:bottom="1701" w:left="1587" w:header="851" w:footer="992" w:gutter="0"/>
          <w:pgNumType w:fmt="numberInDash"/>
          <w:cols w:space="720" w:num="1"/>
          <w:docGrid w:type="lines" w:linePitch="319" w:charSpace="0"/>
        </w:sectPr>
      </w:pPr>
      <w:r>
        <w:rPr>
          <w:rFonts w:hint="eastAsia" w:ascii="仿宋_GB2312" w:hAnsi="仿宋_GB2312" w:eastAsia="仿宋_GB2312" w:cs="仿宋_GB2312"/>
          <w:sz w:val="30"/>
          <w:szCs w:val="30"/>
        </w:rPr>
        <w:t>第二十</w:t>
      </w:r>
      <w:r>
        <w:rPr>
          <w:rFonts w:hint="eastAsia" w:ascii="仿宋_GB2312" w:hAnsi="仿宋_GB2312" w:eastAsia="仿宋_GB2312" w:cs="仿宋_GB2312"/>
          <w:sz w:val="30"/>
          <w:szCs w:val="30"/>
          <w:lang w:eastAsia="zh-CN"/>
        </w:rPr>
        <w:t>三</w:t>
      </w:r>
      <w:r>
        <w:rPr>
          <w:rFonts w:hint="eastAsia" w:ascii="仿宋_GB2312" w:hAnsi="仿宋_GB2312" w:eastAsia="仿宋_GB2312" w:cs="仿宋_GB2312"/>
          <w:sz w:val="30"/>
          <w:szCs w:val="30"/>
        </w:rPr>
        <w:t>条 本规程自发布之日起施行</w:t>
      </w:r>
      <w:r>
        <w:rPr>
          <w:rFonts w:hint="eastAsia" w:ascii="仿宋_GB2312" w:hAnsi="仿宋_GB2312" w:eastAsia="仿宋_GB2312" w:cs="仿宋_GB2312"/>
          <w:sz w:val="30"/>
          <w:szCs w:val="30"/>
          <w:lang w:eastAsia="zh-CN"/>
        </w:rPr>
        <w:t>。</w:t>
      </w:r>
    </w:p>
    <w:p>
      <w:pPr>
        <w:tabs>
          <w:tab w:val="left" w:pos="8056"/>
        </w:tabs>
        <w:bidi w:val="0"/>
        <w:jc w:val="left"/>
      </w:pPr>
    </w:p>
    <w:sectPr>
      <w:footerReference r:id="rId8" w:type="default"/>
      <w:pgSz w:w="11906" w:h="16838"/>
      <w:pgMar w:top="1701" w:right="1587" w:bottom="1701" w:left="1587" w:header="851" w:footer="992" w:gutter="0"/>
      <w:pgNumType w:fmt="numberInDash"/>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0000000000000000000"/>
    <w:charset w:val="86"/>
    <w:family w:val="auto"/>
    <w:pitch w:val="default"/>
    <w:sig w:usb0="00000000" w:usb1="00000000" w:usb2="00000010" w:usb3="00000000" w:csb0="0004009F" w:csb1="00000000"/>
  </w:font>
  <w:font w:name="文星简小标宋">
    <w:altName w:val="宋体"/>
    <w:panose1 w:val="00000000000000000000"/>
    <w:charset w:val="00"/>
    <w:family w:val="auto"/>
    <w:pitch w:val="default"/>
    <w:sig w:usb0="00000000" w:usb1="00000000" w:usb2="00000000"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032353"/>
      <w:docPartObj>
        <w:docPartGallery w:val="autotext"/>
      </w:docPartObj>
    </w:sdtPr>
    <w:sdtContent>
      <w:p>
        <w:pPr>
          <w:pStyle w:val="5"/>
          <w:jc w:val="center"/>
        </w:pPr>
        <w:r>
          <w:fldChar w:fldCharType="begin"/>
        </w:r>
        <w:r>
          <w:instrText xml:space="preserve"> PAGE   \* MERGEFORMAT </w:instrText>
        </w:r>
        <w:r>
          <w:fldChar w:fldCharType="separate"/>
        </w:r>
        <w:r>
          <w:rPr>
            <w:lang w:val="zh-CN"/>
          </w:rPr>
          <w:t>9</w:t>
        </w:r>
        <w:r>
          <w:rPr>
            <w:lang w:val="zh-CN"/>
          </w:rPr>
          <w:fldChar w:fldCharType="end"/>
        </w:r>
      </w:p>
    </w:sdtContent>
  </w:sdt>
  <w:p>
    <w:pPr>
      <w:pStyle w:val="5"/>
      <w:jc w:val="center"/>
      <w:rPr>
        <w:rFonts w:ascii="仿宋_GB2312" w:hAnsi="仿宋_GB2312" w:eastAsia="仿宋"/>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ascii="仿宋_GB2312" w:hAnsi="仿宋_GB2312" w:eastAsia="仿宋"/>
        <w:sz w:val="24"/>
        <w:szCs w:val="24"/>
      </w:rPr>
    </w:pPr>
    <w:r>
      <w:rPr>
        <w:rFonts w:ascii="仿宋_GB2312" w:hAnsi="仿宋_GB2312" w:eastAsia="仿宋"/>
        <w:kern w:val="0"/>
        <w:sz w:val="24"/>
        <w:szCs w:val="24"/>
      </w:rPr>
      <w:t xml:space="preserve">- </w:t>
    </w:r>
    <w:r>
      <w:rPr>
        <w:rFonts w:ascii="仿宋_GB2312" w:hAnsi="仿宋_GB2312" w:eastAsia="仿宋"/>
        <w:kern w:val="0"/>
        <w:sz w:val="24"/>
        <w:szCs w:val="24"/>
      </w:rPr>
      <w:fldChar w:fldCharType="begin"/>
    </w:r>
    <w:r>
      <w:rPr>
        <w:rFonts w:ascii="仿宋_GB2312" w:hAnsi="仿宋_GB2312" w:eastAsia="仿宋"/>
        <w:kern w:val="0"/>
        <w:sz w:val="24"/>
        <w:szCs w:val="24"/>
      </w:rPr>
      <w:instrText xml:space="preserve"> PAGE \* Arabic </w:instrText>
    </w:r>
    <w:r>
      <w:rPr>
        <w:rFonts w:ascii="仿宋_GB2312" w:hAnsi="仿宋_GB2312" w:eastAsia="仿宋"/>
        <w:kern w:val="0"/>
        <w:sz w:val="24"/>
        <w:szCs w:val="24"/>
      </w:rPr>
      <w:fldChar w:fldCharType="separate"/>
    </w:r>
    <w:r>
      <w:rPr>
        <w:rFonts w:ascii="仿宋_GB2312" w:hAnsi="仿宋_GB2312" w:eastAsia="仿宋"/>
        <w:kern w:val="0"/>
        <w:sz w:val="24"/>
        <w:szCs w:val="24"/>
      </w:rPr>
      <w:t>18</w:t>
    </w:r>
    <w:r>
      <w:rPr>
        <w:rFonts w:ascii="仿宋_GB2312" w:hAnsi="仿宋_GB2312" w:eastAsia="仿宋"/>
        <w:kern w:val="0"/>
        <w:sz w:val="24"/>
        <w:szCs w:val="24"/>
      </w:rPr>
      <w:fldChar w:fldCharType="end"/>
    </w:r>
    <w:r>
      <w:rPr>
        <w:rFonts w:ascii="仿宋_GB2312" w:hAnsi="仿宋_GB2312" w:eastAsia="仿宋"/>
        <w:kern w:val="0"/>
        <w:sz w:val="24"/>
        <w:szCs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5"/>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lang w:val="zh-CN" w:eastAsia="zh-CN"/>
                            </w:rPr>
                            <w:t>- 4 -</w:t>
                          </w:r>
                          <w:r>
                            <w:rPr>
                              <w:rFonts w:hint="eastAsia" w:ascii="宋体" w:hAnsi="宋体" w:cs="宋体"/>
                              <w:sz w:val="24"/>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DkRMfazAEAAKcDAAAOAAAAAAAAAAEAIAAAAB4BAABkcnMvZTJv&#10;RG9jLnhtbFBLBQYAAAAABgAGAFkBAABcBQAAAAA=&#10;">
              <v:fill on="f" focussize="0,0"/>
              <v:stroke on="f"/>
              <v:imagedata o:title=""/>
              <o:lock v:ext="edit" aspectratio="f"/>
              <v:textbox inset="0mm,0mm,0mm,0mm" style="mso-fit-shape-to-text:t;">
                <w:txbxContent>
                  <w:p>
                    <w:pPr>
                      <w:pStyle w:val="5"/>
                    </w:pPr>
                    <w:r>
                      <w:rPr>
                        <w:rFonts w:hint="eastAsia" w:ascii="宋体" w:hAnsi="宋体" w:cs="宋体"/>
                        <w:sz w:val="24"/>
                      </w:rPr>
                      <w:fldChar w:fldCharType="begin"/>
                    </w:r>
                    <w:r>
                      <w:rPr>
                        <w:rFonts w:hint="eastAsia" w:ascii="宋体" w:hAnsi="宋体" w:cs="宋体"/>
                        <w:sz w:val="24"/>
                      </w:rPr>
                      <w:instrText xml:space="preserve"> PAGE  \* MERGEFORMAT </w:instrText>
                    </w:r>
                    <w:r>
                      <w:rPr>
                        <w:rFonts w:hint="eastAsia" w:ascii="宋体" w:hAnsi="宋体" w:cs="宋体"/>
                        <w:sz w:val="24"/>
                      </w:rPr>
                      <w:fldChar w:fldCharType="separate"/>
                    </w:r>
                    <w:r>
                      <w:rPr>
                        <w:lang w:val="zh-CN" w:eastAsia="zh-CN"/>
                      </w:rPr>
                      <w:t>- 4 -</w:t>
                    </w:r>
                    <w:r>
                      <w:rPr>
                        <w:rFonts w:hint="eastAsia" w:ascii="宋体" w:hAnsi="宋体" w:cs="宋体"/>
                        <w:sz w:val="24"/>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B"/>
    <w:multiLevelType w:val="multilevel"/>
    <w:tmpl w:val="0000000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4AFFFC5"/>
    <w:multiLevelType w:val="singleLevel"/>
    <w:tmpl w:val="04AFFFC5"/>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10A6F38"/>
    <w:rsid w:val="09730023"/>
    <w:rsid w:val="098840C5"/>
    <w:rsid w:val="0E8D4F1F"/>
    <w:rsid w:val="0FC70244"/>
    <w:rsid w:val="11651569"/>
    <w:rsid w:val="12727CC0"/>
    <w:rsid w:val="1400352E"/>
    <w:rsid w:val="14627FE2"/>
    <w:rsid w:val="150E0F66"/>
    <w:rsid w:val="199B13A8"/>
    <w:rsid w:val="1E62130A"/>
    <w:rsid w:val="1F7318F9"/>
    <w:rsid w:val="250F0349"/>
    <w:rsid w:val="25C671BA"/>
    <w:rsid w:val="2F3C1703"/>
    <w:rsid w:val="34D41196"/>
    <w:rsid w:val="45FC16C0"/>
    <w:rsid w:val="471F573B"/>
    <w:rsid w:val="4FF97D95"/>
    <w:rsid w:val="51CC1347"/>
    <w:rsid w:val="542F27D6"/>
    <w:rsid w:val="54E7703F"/>
    <w:rsid w:val="55C02CE6"/>
    <w:rsid w:val="5782196E"/>
    <w:rsid w:val="5DED1C97"/>
    <w:rsid w:val="60114211"/>
    <w:rsid w:val="6D042B59"/>
    <w:rsid w:val="71F35715"/>
    <w:rsid w:val="72166CCA"/>
    <w:rsid w:val="754040E2"/>
    <w:rsid w:val="7AEF6BF7"/>
    <w:rsid w:val="7EE603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3"/>
    <w:qFormat/>
    <w:uiPriority w:val="0"/>
    <w:pPr>
      <w:ind w:firstLine="420" w:firstLineChars="200"/>
    </w:pPr>
    <w:rPr>
      <w:rFonts w:ascii="Calibri" w:hAnsi="Calibri" w:eastAsia="宋体" w:cs="Times New Roman"/>
      <w:szCs w:val="24"/>
    </w:rPr>
  </w:style>
  <w:style w:type="paragraph" w:styleId="3">
    <w:name w:val="Body Text Indent"/>
    <w:basedOn w:val="1"/>
    <w:qFormat/>
    <w:uiPriority w:val="0"/>
    <w:pPr>
      <w:spacing w:after="120" w:afterLines="0"/>
      <w:ind w:left="420" w:leftChars="200"/>
    </w:pPr>
    <w:rPr>
      <w:rFonts w:ascii="Calibri" w:hAnsi="Calibri"/>
      <w:kern w:val="2"/>
      <w:sz w:val="21"/>
      <w:szCs w:val="22"/>
    </w:rPr>
  </w:style>
  <w:style w:type="paragraph" w:styleId="4">
    <w:name w:val="Plain Text"/>
    <w:basedOn w:val="1"/>
    <w:unhideWhenUsed/>
    <w:qFormat/>
    <w:uiPriority w:val="0"/>
    <w:pPr>
      <w:spacing w:beforeLines="0" w:afterLines="0"/>
    </w:pPr>
    <w:rPr>
      <w:rFonts w:hint="eastAsia" w:ascii="宋体" w:hAnsi="Courier New" w:cs="Courier New"/>
      <w:sz w:val="21"/>
      <w:szCs w:val="21"/>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widowControl/>
      <w:spacing w:before="100" w:beforeAutospacing="1" w:after="100" w:afterAutospacing="1"/>
      <w:jc w:val="left"/>
    </w:pPr>
    <w:rPr>
      <w:rFonts w:ascii="宋体" w:hAnsi="宋体" w:cs="宋体"/>
      <w:kern w:val="0"/>
      <w:sz w:val="24"/>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18</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2021-08-19T02:20:00Z</dcterms:created>
  <dc:creator>Administrator</dc:creator>
  <cp:lastModifiedBy>Administrator</cp:lastModifiedBy>
  <cp:lastPrinted>2021-08-20T11:01:00Z</cp:lastPrinted>
  <dcterms:modified xsi:type="dcterms:W3CDTF">2022-02-11T03:50:15Z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525A236C9B0849748D9BDE4C53800036</vt:lpwstr>
  </property>
</Properties>
</file>