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241" w:firstLineChars="50"/>
        <w:textAlignment w:val="auto"/>
        <w:outlineLvl w:val="9"/>
        <w:rPr>
          <w:rFonts w:hint="eastAsia" w:ascii="黑体" w:eastAsia="黑体"/>
          <w:b/>
          <w:bCs/>
          <w:sz w:val="48"/>
        </w:rPr>
      </w:pP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242" w:firstLineChars="50"/>
        <w:textAlignment w:val="auto"/>
        <w:outlineLvl w:val="9"/>
        <w:rPr>
          <w:rFonts w:hint="eastAsia" w:ascii="仿宋_GB2312" w:eastAsia="仿宋_GB2312"/>
          <w:w w:val="50"/>
          <w:sz w:val="96"/>
          <w:szCs w:val="96"/>
        </w:rPr>
      </w:pPr>
      <w:r>
        <w:rPr>
          <w:rFonts w:hint="eastAsia" w:ascii="黑体" w:eastAsia="黑体"/>
          <w:b/>
          <w:bCs/>
          <w:color w:val="FF0000"/>
          <w:w w:val="50"/>
          <w:sz w:val="96"/>
          <w:szCs w:val="96"/>
          <w:lang w:eastAsia="zh-CN"/>
        </w:rPr>
        <w:t>阿</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图</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什</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市</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农</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业</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农</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lang w:eastAsia="zh-CN"/>
        </w:rPr>
        <w:t>村</w:t>
      </w:r>
      <w:r>
        <w:rPr>
          <w:rFonts w:hint="eastAsia" w:ascii="黑体" w:eastAsia="黑体"/>
          <w:b/>
          <w:bCs/>
          <w:color w:val="FF0000"/>
          <w:w w:val="50"/>
          <w:sz w:val="96"/>
          <w:szCs w:val="96"/>
          <w:lang w:val="en-US" w:eastAsia="zh-CN"/>
        </w:rPr>
        <w:t xml:space="preserve"> </w:t>
      </w:r>
      <w:r>
        <w:rPr>
          <w:rFonts w:hint="eastAsia" w:ascii="黑体" w:eastAsia="黑体"/>
          <w:b/>
          <w:bCs/>
          <w:color w:val="FF0000"/>
          <w:w w:val="50"/>
          <w:sz w:val="96"/>
          <w:szCs w:val="96"/>
        </w:rPr>
        <w:t>局</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jc w:val="center"/>
        <w:textAlignment w:val="auto"/>
        <w:outlineLvl w:val="9"/>
        <w:rPr>
          <w:rFonts w:hint="eastAsia" w:ascii="黑体" w:eastAsia="黑体"/>
          <w:b/>
          <w:bCs/>
          <w:sz w:val="72"/>
          <w:szCs w:val="72"/>
        </w:rPr>
      </w:pPr>
      <w:r>
        <w:rPr>
          <w:rFonts w:hint="eastAsia" w:ascii="黑体" w:eastAsia="黑体"/>
          <w:b/>
          <w:bCs/>
          <w:sz w:val="48"/>
        </w:rPr>
        <w:t xml:space="preserve">                              </w:t>
      </w:r>
      <w:r>
        <w:rPr>
          <w:rFonts w:hint="eastAsia" w:ascii="黑体" w:eastAsia="黑体"/>
          <w:b/>
          <w:bCs/>
          <w:color w:val="FF0000"/>
          <w:sz w:val="72"/>
          <w:szCs w:val="72"/>
        </w:rPr>
        <w:t>文件</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275" w:firstLineChars="50"/>
        <w:textAlignment w:val="auto"/>
        <w:outlineLvl w:val="9"/>
        <w:rPr>
          <w:rFonts w:hint="eastAsia" w:ascii="仿宋_GB2312" w:eastAsia="仿宋_GB2312"/>
          <w:w w:val="57"/>
          <w:sz w:val="96"/>
          <w:szCs w:val="96"/>
        </w:rPr>
      </w:pPr>
      <w:r>
        <w:rPr>
          <w:rFonts w:hint="eastAsia" w:ascii="黑体" w:eastAsia="黑体"/>
          <w:b/>
          <w:bCs/>
          <w:color w:val="FF0000"/>
          <w:w w:val="57"/>
          <w:sz w:val="96"/>
          <w:szCs w:val="96"/>
          <w:lang w:eastAsia="zh-CN"/>
        </w:rPr>
        <w:t>阿</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lang w:eastAsia="zh-CN"/>
        </w:rPr>
        <w:t>图</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lang w:eastAsia="zh-CN"/>
        </w:rPr>
        <w:t>什</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lang w:eastAsia="zh-CN"/>
        </w:rPr>
        <w:t>市</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rPr>
        <w:t>财</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rPr>
        <w:t>政</w:t>
      </w:r>
      <w:r>
        <w:rPr>
          <w:rFonts w:hint="eastAsia" w:ascii="黑体" w:eastAsia="黑体"/>
          <w:b/>
          <w:bCs/>
          <w:color w:val="FF0000"/>
          <w:w w:val="57"/>
          <w:sz w:val="96"/>
          <w:szCs w:val="96"/>
          <w:lang w:val="en-US" w:eastAsia="zh-CN"/>
        </w:rPr>
        <w:t xml:space="preserve"> </w:t>
      </w:r>
      <w:r>
        <w:rPr>
          <w:rFonts w:hint="eastAsia" w:ascii="黑体" w:eastAsia="黑体"/>
          <w:b/>
          <w:bCs/>
          <w:color w:val="FF0000"/>
          <w:w w:val="57"/>
          <w:sz w:val="96"/>
          <w:szCs w:val="96"/>
        </w:rPr>
        <w:t>局</w:t>
      </w:r>
    </w:p>
    <w:p>
      <w:pPr>
        <w:spacing w:line="520" w:lineRule="exact"/>
        <w:jc w:val="both"/>
        <w:rPr>
          <w:rFonts w:hint="eastAsia" w:ascii="仿宋_GB2312" w:hAnsi="宋体" w:eastAsia="仿宋_GB231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rPr>
      </w:pPr>
      <w:r>
        <w:rPr>
          <w:rFonts w:hint="eastAsia" w:ascii="仿宋_GB2312" w:eastAsia="仿宋_GB2312"/>
          <w:sz w:val="32"/>
          <w:szCs w:val="32"/>
          <w:lang w:eastAsia="zh-CN"/>
        </w:rPr>
        <w:t>阿农字</w:t>
      </w:r>
      <w:r>
        <w:rPr>
          <w:rFonts w:hint="eastAsia" w:ascii="仿宋_GB2312" w:eastAsia="仿宋_GB2312"/>
          <w:sz w:val="32"/>
          <w:szCs w:val="32"/>
        </w:rPr>
        <w:t>〔</w:t>
      </w:r>
      <w:r>
        <w:rPr>
          <w:rFonts w:hint="eastAsia" w:ascii="仿宋_GB2312" w:eastAsia="仿宋_GB2312"/>
          <w:sz w:val="32"/>
          <w:szCs w:val="32"/>
          <w:lang w:val="en-US" w:eastAsia="zh-CN"/>
        </w:rPr>
        <w:t>2021</w:t>
      </w:r>
      <w:r>
        <w:rPr>
          <w:rFonts w:hint="eastAsia" w:ascii="仿宋_GB2312" w:eastAsia="仿宋_GB2312"/>
          <w:sz w:val="32"/>
          <w:szCs w:val="32"/>
        </w:rPr>
        <w:t>〕</w:t>
      </w:r>
      <w:r>
        <w:rPr>
          <w:rFonts w:hint="eastAsia" w:ascii="仿宋_GB2312" w:eastAsia="仿宋_GB2312"/>
          <w:color w:val="auto"/>
          <w:sz w:val="32"/>
          <w:szCs w:val="32"/>
          <w:lang w:val="en-US" w:eastAsia="zh-CN"/>
        </w:rPr>
        <w:t>104</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阿图什市</w:t>
      </w:r>
      <w:r>
        <w:rPr>
          <w:rFonts w:hint="eastAsia" w:ascii="方正小标宋简体" w:hAnsi="方正小标宋简体" w:eastAsia="方正小标宋简体" w:cs="方正小标宋简体"/>
          <w:sz w:val="44"/>
          <w:szCs w:val="44"/>
        </w:rPr>
        <w:t>2021-2023年农业机械</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购置补贴实施方案》的通知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hint="eastAsia" w:ascii="Times New Roman" w:hAnsi="Times New Roman" w:eastAsia="仿宋_GB2312"/>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lang w:val="en-US" w:eastAsia="zh-CN"/>
        </w:rPr>
        <w:t>(镇）</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为指导</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lang w:val="en-US" w:eastAsia="zh-CN"/>
        </w:rPr>
        <w:t>(镇）</w:t>
      </w:r>
      <w:r>
        <w:rPr>
          <w:rFonts w:hint="eastAsia" w:ascii="仿宋" w:hAnsi="仿宋" w:eastAsia="仿宋" w:cs="仿宋"/>
          <w:color w:val="000000"/>
          <w:sz w:val="32"/>
          <w:szCs w:val="32"/>
        </w:rPr>
        <w:t>规范实施农机购置补贴政策，充分发挥政策效益，推动农业机械化向全程全面高质高效转型升级，助力全面推进乡村振兴和加快农业农村现代化，根据</w:t>
      </w:r>
      <w:r>
        <w:rPr>
          <w:rFonts w:hint="eastAsia" w:ascii="仿宋" w:hAnsi="仿宋" w:eastAsia="仿宋" w:cs="仿宋"/>
          <w:color w:val="000000"/>
          <w:sz w:val="32"/>
          <w:szCs w:val="32"/>
          <w:lang w:eastAsia="zh-CN"/>
        </w:rPr>
        <w:t>自治区</w:t>
      </w:r>
      <w:r>
        <w:rPr>
          <w:rFonts w:hint="eastAsia" w:ascii="仿宋" w:hAnsi="仿宋" w:eastAsia="仿宋" w:cs="仿宋"/>
          <w:color w:val="000000"/>
          <w:sz w:val="32"/>
          <w:szCs w:val="32"/>
        </w:rPr>
        <w:t>农业农村厅、财政厅《关于印发</w:t>
      </w:r>
      <w:r>
        <w:rPr>
          <w:rFonts w:hint="eastAsia" w:ascii="仿宋" w:hAnsi="仿宋" w:eastAsia="仿宋" w:cs="仿宋"/>
          <w:color w:val="000000"/>
          <w:sz w:val="32"/>
          <w:szCs w:val="32"/>
          <w:lang w:eastAsia="zh-CN"/>
        </w:rPr>
        <w:t>《新疆维吾尔自治区</w:t>
      </w:r>
      <w:r>
        <w:rPr>
          <w:rFonts w:hint="eastAsia" w:ascii="仿宋" w:hAnsi="仿宋" w:eastAsia="仿宋" w:cs="仿宋"/>
          <w:color w:val="000000"/>
          <w:sz w:val="32"/>
          <w:szCs w:val="32"/>
        </w:rPr>
        <w:t>2021-2023年农业机械购置补贴</w:t>
      </w:r>
      <w:r>
        <w:rPr>
          <w:rFonts w:hint="eastAsia" w:ascii="仿宋" w:hAnsi="仿宋" w:eastAsia="仿宋" w:cs="仿宋"/>
          <w:color w:val="000000"/>
          <w:sz w:val="32"/>
          <w:szCs w:val="32"/>
          <w:lang w:eastAsia="zh-CN"/>
        </w:rPr>
        <w:t>实施方案》</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新农机</w:t>
      </w:r>
      <w:r>
        <w:rPr>
          <w:rFonts w:hint="eastAsia" w:ascii="仿宋" w:hAnsi="仿宋" w:eastAsia="仿宋" w:cs="仿宋"/>
          <w:color w:val="000000"/>
          <w:sz w:val="32"/>
          <w:szCs w:val="32"/>
        </w:rPr>
        <w:t>〔2021〕</w:t>
      </w:r>
      <w:r>
        <w:rPr>
          <w:rFonts w:hint="eastAsia" w:ascii="仿宋" w:hAnsi="仿宋" w:eastAsia="仿宋" w:cs="仿宋"/>
          <w:color w:val="000000"/>
          <w:sz w:val="32"/>
          <w:szCs w:val="32"/>
          <w:lang w:val="en-US" w:eastAsia="zh-CN"/>
        </w:rPr>
        <w:t>94</w:t>
      </w:r>
      <w:r>
        <w:rPr>
          <w:rFonts w:hint="eastAsia" w:ascii="仿宋" w:hAnsi="仿宋" w:eastAsia="仿宋" w:cs="仿宋"/>
          <w:color w:val="000000"/>
          <w:sz w:val="32"/>
          <w:szCs w:val="32"/>
        </w:rPr>
        <w:t>号）精神，组织制定了《</w:t>
      </w: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2021-2023年农业机械购置补贴实施方案》，现印发你们，请遵照执行。</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hint="eastAsia" w:ascii="仿宋" w:hAnsi="仿宋" w:eastAsia="仿宋" w:cs="仿宋"/>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hint="eastAsia" w:ascii="仿宋" w:hAnsi="仿宋" w:eastAsia="仿宋" w:cs="仿宋"/>
          <w:color w:val="000000"/>
          <w:w w:val="9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w w:val="90"/>
          <w:sz w:val="32"/>
          <w:szCs w:val="32"/>
        </w:rPr>
        <w:t>1</w:t>
      </w:r>
      <w:r>
        <w:rPr>
          <w:rFonts w:hint="eastAsia" w:ascii="仿宋" w:hAnsi="仿宋" w:eastAsia="仿宋" w:cs="仿宋"/>
          <w:color w:val="000000"/>
          <w:w w:val="90"/>
          <w:sz w:val="32"/>
          <w:szCs w:val="32"/>
          <w:lang w:val="en-US" w:eastAsia="zh-CN"/>
        </w:rPr>
        <w:t>.</w:t>
      </w:r>
      <w:r>
        <w:rPr>
          <w:rFonts w:hint="eastAsia" w:ascii="仿宋" w:hAnsi="仿宋" w:eastAsia="仿宋" w:cs="仿宋"/>
          <w:color w:val="000000"/>
          <w:w w:val="90"/>
          <w:sz w:val="32"/>
          <w:szCs w:val="32"/>
          <w:lang w:eastAsia="zh-CN"/>
        </w:rPr>
        <w:t>阿图什市</w:t>
      </w:r>
      <w:r>
        <w:rPr>
          <w:rFonts w:hint="eastAsia" w:ascii="仿宋" w:hAnsi="仿宋" w:eastAsia="仿宋" w:cs="仿宋"/>
          <w:color w:val="000000"/>
          <w:spacing w:val="-20"/>
          <w:w w:val="90"/>
          <w:sz w:val="32"/>
          <w:szCs w:val="32"/>
        </w:rPr>
        <w:t>2021-2023年农业机械购置补贴实施方案</w:t>
      </w:r>
    </w:p>
    <w:p>
      <w:pPr>
        <w:pStyle w:val="2"/>
        <w:keepNext w:val="0"/>
        <w:keepLines w:val="0"/>
        <w:pageBreakBefore w:val="0"/>
        <w:widowControl w:val="0"/>
        <w:kinsoku/>
        <w:wordWrap/>
        <w:overflowPunct/>
        <w:topLinePunct w:val="0"/>
        <w:autoSpaceDE/>
        <w:autoSpaceDN/>
        <w:bidi w:val="0"/>
        <w:adjustRightInd/>
        <w:snapToGrid/>
        <w:spacing w:after="0" w:line="600" w:lineRule="exact"/>
        <w:ind w:left="1918" w:leftChars="304" w:right="0" w:rightChars="0" w:hanging="1280" w:hangingChars="4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2.2021-2023年新疆维吾尔自治区农机购置补贴机具种类范围</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1920" w:firstLineChars="600"/>
        <w:jc w:val="both"/>
        <w:textAlignment w:val="auto"/>
        <w:outlineLvl w:val="9"/>
        <w:rPr>
          <w:rFonts w:hint="eastAsia" w:ascii="仿宋" w:hAnsi="仿宋" w:eastAsia="仿宋" w:cs="仿宋"/>
          <w:color w:val="000000"/>
          <w:sz w:val="32"/>
          <w:szCs w:val="32"/>
          <w:lang w:eastAsia="zh-CN"/>
        </w:rPr>
      </w:pPr>
    </w:p>
    <w:p>
      <w:pPr>
        <w:pStyle w:val="3"/>
        <w:rPr>
          <w:rFonts w:hint="eastAsia" w:ascii="仿宋" w:hAnsi="仿宋" w:eastAsia="仿宋" w:cs="仿宋"/>
          <w:color w:val="000000"/>
          <w:sz w:val="32"/>
          <w:szCs w:val="32"/>
          <w:lang w:eastAsia="zh-CN"/>
        </w:rPr>
      </w:pPr>
    </w:p>
    <w:p>
      <w:pPr>
        <w:pStyle w:val="3"/>
        <w:rPr>
          <w:rFonts w:hint="eastAsia" w:ascii="仿宋" w:hAnsi="仿宋" w:eastAsia="仿宋" w:cs="仿宋"/>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960" w:firstLineChars="3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农业农村</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财政</w:t>
      </w:r>
      <w:r>
        <w:rPr>
          <w:rFonts w:hint="eastAsia" w:ascii="仿宋" w:hAnsi="仿宋" w:eastAsia="仿宋" w:cs="仿宋"/>
          <w:color w:val="000000"/>
          <w:sz w:val="32"/>
          <w:szCs w:val="32"/>
          <w:lang w:eastAsia="zh-CN"/>
        </w:rPr>
        <w:t>局</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2021年</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附件1</w:t>
      </w:r>
    </w:p>
    <w:p>
      <w:pPr>
        <w:pStyle w:val="7"/>
        <w:widowControl w:val="0"/>
        <w:snapToGrid w:val="0"/>
        <w:spacing w:before="0" w:beforeAutospacing="0" w:after="0" w:afterAutospacing="0" w:line="560" w:lineRule="exact"/>
        <w:jc w:val="center"/>
        <w:rPr>
          <w:rFonts w:hint="eastAsia" w:ascii="仿宋" w:hAnsi="仿宋" w:eastAsia="仿宋" w:cs="仿宋"/>
          <w:color w:val="000000"/>
          <w:sz w:val="32"/>
          <w:szCs w:val="32"/>
          <w:lang w:eastAsia="zh-CN"/>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阿图什市</w:t>
      </w:r>
      <w:r>
        <w:rPr>
          <w:rFonts w:hint="eastAsia" w:ascii="黑体" w:hAnsi="黑体" w:eastAsia="黑体" w:cs="黑体"/>
          <w:color w:val="000000"/>
          <w:sz w:val="44"/>
          <w:szCs w:val="44"/>
        </w:rPr>
        <w:t>2021-2023年农业机械购置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补贴实施方案</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960" w:firstLineChars="3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一、总体要求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二、补贴范围和补贴机具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自治区享受中央财政补贴的机具种类范围为15大类4</w:t>
      </w:r>
      <w:r>
        <w:rPr>
          <w:rFonts w:hint="eastAsia" w:ascii="仿宋" w:hAnsi="仿宋" w:eastAsia="仿宋" w:cs="仿宋"/>
          <w:color w:val="000000"/>
          <w:sz w:val="32"/>
          <w:szCs w:val="32"/>
          <w:lang w:val="en"/>
        </w:rPr>
        <w:t>2</w:t>
      </w:r>
      <w:r>
        <w:rPr>
          <w:rFonts w:hint="eastAsia" w:ascii="仿宋" w:hAnsi="仿宋" w:eastAsia="仿宋" w:cs="仿宋"/>
          <w:color w:val="000000"/>
          <w:sz w:val="32"/>
          <w:szCs w:val="32"/>
        </w:rPr>
        <w:t>个小类1</w:t>
      </w:r>
      <w:r>
        <w:rPr>
          <w:rFonts w:hint="eastAsia" w:ascii="仿宋" w:hAnsi="仿宋" w:eastAsia="仿宋" w:cs="仿宋"/>
          <w:color w:val="000000"/>
          <w:sz w:val="32"/>
          <w:szCs w:val="32"/>
          <w:lang w:val="en"/>
        </w:rPr>
        <w:t>55</w:t>
      </w:r>
      <w:r>
        <w:rPr>
          <w:rFonts w:hint="eastAsia" w:ascii="仿宋" w:hAnsi="仿宋" w:eastAsia="仿宋" w:cs="仿宋"/>
          <w:color w:val="000000"/>
          <w:sz w:val="32"/>
          <w:szCs w:val="32"/>
        </w:rPr>
        <w:t>个品目（详见附件2）。</w:t>
      </w: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可以根据农业生产需要和资金供需实际，从自治区补贴范围中选取本区域补贴机具品目，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三、补贴对象和补贴标准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中央财政农机购置补贴实行定额补贴，即同一种类、同一档次农业机械实行统一的补贴标准。其中，通用类机具补贴额不超过农业农村部发布的最高补贴额。</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户农牧民年度内享受补贴的拖拉机或自带动力的农业机械数量不超过3台，配套农具数量不限，但同一品目的农具不超过3台；一个农机专业合作社年度内享受补贴的拖拉机或联合收获机不超过10台，配套农具数量不限。</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围绕粮食生产薄弱环节以及高端、复式、智能农机产品的推广应用，选择不超过10个品目的产品提高补贴额，其补贴额测算比例可提高至35%。2021年起，对</w:t>
      </w:r>
      <w:r>
        <w:rPr>
          <w:rFonts w:hint="eastAsia" w:ascii="仿宋" w:hAnsi="仿宋" w:eastAsia="仿宋" w:cs="仿宋"/>
          <w:color w:val="000000"/>
          <w:sz w:val="32"/>
          <w:szCs w:val="32"/>
          <w:lang w:eastAsia="zh-CN"/>
        </w:rPr>
        <w:t>我市</w:t>
      </w:r>
      <w:r>
        <w:rPr>
          <w:rFonts w:hint="eastAsia" w:ascii="仿宋" w:hAnsi="仿宋" w:eastAsia="仿宋" w:cs="仿宋"/>
          <w:color w:val="000000"/>
          <w:sz w:val="32"/>
          <w:szCs w:val="32"/>
        </w:rPr>
        <w:t>保有量明显过多、技术相对落后的轮式拖拉机等机具品目或档次降低补贴标准，确保到2023年将其补贴机具补贴额测算比例降低至15%及以下。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各乡（镇）</w:t>
      </w:r>
      <w:r>
        <w:rPr>
          <w:rFonts w:hint="eastAsia" w:ascii="仿宋" w:hAnsi="仿宋" w:eastAsia="仿宋" w:cs="仿宋"/>
          <w:color w:val="000000"/>
          <w:sz w:val="32"/>
          <w:szCs w:val="32"/>
        </w:rPr>
        <w:t>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南疆五地州补贴标准继续按照《农业部办公厅 财政部办公厅关于在西藏和新疆南疆地区开展差别化农机购置补贴试点的通知》（农办财〔2017〕19号）执行。具体标准按照自治区农业农村厅、财政厅统一发布的《农机购置补贴机具补贴额一览表》执行，具体产品补贴额度继续采取“定额+限比”方式确定。 </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对每一类补贴对象年度内享受补贴购置农机具的台（套）数或补贴资金总额应设置上限，由</w:t>
      </w:r>
      <w:r>
        <w:rPr>
          <w:rFonts w:hint="eastAsia" w:ascii="仿宋" w:hAnsi="仿宋" w:eastAsia="仿宋" w:cs="仿宋"/>
          <w:color w:val="000000"/>
          <w:sz w:val="32"/>
          <w:szCs w:val="32"/>
          <w:lang w:eastAsia="zh-CN"/>
        </w:rPr>
        <w:t>州、市</w:t>
      </w:r>
      <w:r>
        <w:rPr>
          <w:rFonts w:hint="eastAsia" w:ascii="仿宋" w:hAnsi="仿宋" w:eastAsia="仿宋" w:cs="仿宋"/>
          <w:color w:val="000000"/>
          <w:sz w:val="32"/>
          <w:szCs w:val="32"/>
        </w:rPr>
        <w:t>结合实际自行确定。</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开展农机专项鉴定产品购置补贴、农机新产品购置补贴试点以及确定提高补贴额产品品目的相关具体工作要求另行通知。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四、资金分配与使用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农机购置补贴支出主要用于支持购置先进适用农业机械，以及开展有关试点和农机报废更新等方面。</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农业农村</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会同</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财政采用因素法测算分配资金，不突破</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级需求上限分配补贴资金，调减资金结转量大、政策实施风险高、资金使用效益低</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）的预算规模。</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财政部门会同农业农村部门加强资金使用情况监测，定期调度和发布各</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）资金使用进度，督促相关</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）优先使用结转资金，督促预算执行较慢</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）加快使用，并按需组织开展</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）际余缺调剂，重点将实施进度低于序时进度</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）的补贴资金调增给已出现供需缺口的</w:t>
      </w:r>
      <w:r>
        <w:rPr>
          <w:rFonts w:hint="eastAsia" w:ascii="仿宋" w:hAnsi="仿宋" w:eastAsia="仿宋" w:cs="仿宋"/>
          <w:color w:val="000000"/>
          <w:sz w:val="32"/>
          <w:szCs w:val="32"/>
          <w:lang w:eastAsia="zh-CN"/>
        </w:rPr>
        <w:t>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），确保不发生资金大量结转，促进资金使用实现两年动态紧平衡。对于上年超录部分的优先使用下年年度资金进行兑付，兑付标准按照上年标准执行。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进一步加快推进农机报废更新补贴工作。</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依据《新疆维吾尔自治区农业机械化促进条例》第三章第二十三条之规定，以及《新疆维吾尔自治区农业机械报废更新补贴实施方案》（新农机〔2020〕151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农机购置补贴</w:t>
      </w:r>
      <w:r>
        <w:rPr>
          <w:rFonts w:hint="eastAsia" w:ascii="仿宋" w:hAnsi="仿宋" w:eastAsia="仿宋" w:cs="仿宋"/>
          <w:color w:val="000000"/>
          <w:sz w:val="32"/>
          <w:szCs w:val="32"/>
          <w:lang w:val="en-US" w:eastAsia="zh-CN"/>
        </w:rPr>
        <w:t>属约束性任务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资金</w:t>
      </w:r>
      <w:r>
        <w:rPr>
          <w:rFonts w:hint="eastAsia" w:ascii="仿宋" w:hAnsi="仿宋" w:eastAsia="仿宋" w:cs="仿宋"/>
          <w:color w:val="000000"/>
          <w:sz w:val="32"/>
          <w:szCs w:val="32"/>
        </w:rPr>
        <w:t>必须足额保障，不得用于其他任务支出。对于挪用专项资金现象，将严格按照相关财经纪律进行处理，并相应调减来年资金分配数量。地方各级财政部门要保障补贴工作实施必要的组织管理经费。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五、操作流程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农机购置补贴政策按照“自主购机、定额补贴、先购后补、</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农机购置补贴政策实施工作按以下流程操作。</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（一）发布实施规定。</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、财政管理部门按职责分工和有关规定发布本地区农机购置补贴实施方案、操作程序、补贴额一览表、补贴机具信息表、咨询投诉举报电话等信息。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（二）组织机具投档。</w:t>
      </w:r>
      <w:r>
        <w:rPr>
          <w:rFonts w:hint="eastAsia" w:ascii="仿宋" w:hAnsi="仿宋" w:eastAsia="仿宋" w:cs="仿宋"/>
          <w:color w:val="000000"/>
          <w:sz w:val="32"/>
          <w:szCs w:val="32"/>
        </w:rPr>
        <w:t>自治区农业农村部门按照《农机购置补贴机具投档工作规范（试行）》等要求，全面运用农机购置补贴机具自主投档平台，常年受理企业投档，组织开展形式审核，公示公布投档结果，并导入办理服务系统。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（三）受理补贴申请</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财政管理部门全面实行办理服务系统常年连续开放，推广使用带有人脸识别功能的手机App等信息化技术，方便购机者随时在线提交补贴申请、应录尽录，加快实现购机者线下申领补贴“最多跑一次”“最多跑一地”。</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农机购置补贴资金申请数量达到当年可用资金（含结转资金和调剂资金）总量110%的，</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、财政管理部门应及时发布公告，停止受理补贴申请。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（四）审验公示信息。</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人民政府管理部门</w:t>
      </w:r>
      <w:r>
        <w:rPr>
          <w:rFonts w:hint="eastAsia" w:ascii="仿宋" w:hAnsi="仿宋" w:eastAsia="仿宋" w:cs="仿宋"/>
          <w:color w:val="000000"/>
          <w:sz w:val="32"/>
          <w:szCs w:val="32"/>
        </w:rPr>
        <w:t>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（五）兑付补贴资金。</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六、工作要求</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b/>
          <w:bCs/>
          <w:color w:val="000000"/>
          <w:sz w:val="32"/>
          <w:szCs w:val="32"/>
        </w:rPr>
        <w:t>（一）加强领导，明确分工。</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kern w:val="0"/>
          <w:sz w:val="32"/>
          <w:szCs w:val="32"/>
        </w:rPr>
        <w:t>、财政部门要建立健全政府领导下的联合实施和监管机制，切实加强组织协调，密切沟通配合，健全完善风险防控工作制度和内部控制规程，明确职责分工，形成工作合力。</w:t>
      </w:r>
      <w:r>
        <w:rPr>
          <w:rFonts w:hint="eastAsia" w:ascii="仿宋" w:hAnsi="仿宋" w:eastAsia="仿宋" w:cs="仿宋"/>
          <w:color w:val="000000"/>
          <w:kern w:val="0"/>
          <w:sz w:val="32"/>
          <w:szCs w:val="32"/>
          <w:lang w:eastAsia="zh-CN"/>
        </w:rPr>
        <w:t>阿图什市</w:t>
      </w:r>
      <w:r>
        <w:rPr>
          <w:rFonts w:hint="eastAsia" w:ascii="仿宋" w:hAnsi="仿宋" w:eastAsia="仿宋" w:cs="仿宋"/>
          <w:color w:val="000000"/>
          <w:kern w:val="0"/>
          <w:sz w:val="32"/>
          <w:szCs w:val="32"/>
        </w:rPr>
        <w:t>人民政府要成立农机购置补贴领导小组，进一步明确职责分工，落实领导小组统管政策实施的责任。要进一步明确职责分工，全面落实</w:t>
      </w:r>
      <w:r>
        <w:rPr>
          <w:rFonts w:hint="eastAsia" w:ascii="仿宋" w:hAnsi="仿宋" w:eastAsia="仿宋" w:cs="仿宋"/>
          <w:color w:val="000000"/>
          <w:kern w:val="0"/>
          <w:sz w:val="32"/>
          <w:szCs w:val="32"/>
          <w:lang w:eastAsia="zh-CN"/>
        </w:rPr>
        <w:t>市、乡（镇）</w:t>
      </w:r>
      <w:r>
        <w:rPr>
          <w:rFonts w:hint="eastAsia" w:ascii="仿宋" w:hAnsi="仿宋" w:eastAsia="仿宋" w:cs="仿宋"/>
          <w:color w:val="000000"/>
          <w:kern w:val="0"/>
          <w:sz w:val="32"/>
          <w:szCs w:val="32"/>
        </w:rPr>
        <w:t>农业农村部门组织实施、审核和监管责任和财政部门资金兑付、资金监管责任。要加强绩效管理，强化闭环管理，切实提升政策实施管理工作能力水平。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65"/>
        <w:jc w:val="both"/>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（二）优化服务，提升效能。</w:t>
      </w:r>
      <w:r>
        <w:rPr>
          <w:rFonts w:hint="eastAsia" w:ascii="仿宋" w:hAnsi="仿宋" w:eastAsia="仿宋" w:cs="仿宋"/>
          <w:color w:val="000000"/>
          <w:sz w:val="32"/>
          <w:szCs w:val="32"/>
          <w:lang w:eastAsia="zh-CN"/>
        </w:rPr>
        <w:t>阿图什市农业农村机械化发展中心</w:t>
      </w:r>
      <w:r>
        <w:rPr>
          <w:rFonts w:hint="eastAsia" w:ascii="仿宋" w:hAnsi="仿宋" w:eastAsia="仿宋" w:cs="仿宋"/>
          <w:color w:val="000000"/>
          <w:sz w:val="32"/>
          <w:szCs w:val="32"/>
        </w:rPr>
        <w:t>要依托农机购置补贴申请办理服务系统（以下简称“办理服务系统”），动态分析基层农业</w:t>
      </w:r>
      <w:r>
        <w:rPr>
          <w:rFonts w:hint="eastAsia" w:ascii="仿宋" w:hAnsi="仿宋" w:eastAsia="仿宋" w:cs="仿宋"/>
          <w:color w:val="000000"/>
          <w:sz w:val="32"/>
          <w:szCs w:val="32"/>
          <w:lang w:eastAsia="zh-CN"/>
        </w:rPr>
        <w:t>部门</w:t>
      </w:r>
      <w:r>
        <w:rPr>
          <w:rFonts w:hint="eastAsia" w:ascii="仿宋" w:hAnsi="仿宋" w:eastAsia="仿宋" w:cs="仿宋"/>
          <w:color w:val="000000"/>
          <w:sz w:val="32"/>
          <w:szCs w:val="32"/>
        </w:rPr>
        <w:t>和财政部门办理补贴申请具体时限，及时预警和定期通报超时办理行为，督促各</w:t>
      </w:r>
      <w:r>
        <w:rPr>
          <w:rFonts w:hint="eastAsia" w:ascii="仿宋" w:hAnsi="仿宋" w:eastAsia="仿宋" w:cs="仿宋"/>
          <w:color w:val="000000"/>
          <w:sz w:val="32"/>
          <w:szCs w:val="32"/>
          <w:lang w:eastAsia="zh-CN"/>
        </w:rPr>
        <w:t>乡（镇）</w:t>
      </w:r>
      <w:r>
        <w:rPr>
          <w:rFonts w:hint="eastAsia" w:ascii="仿宋" w:hAnsi="仿宋" w:eastAsia="仿宋" w:cs="仿宋"/>
          <w:color w:val="00000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65"/>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（三）公开信息，接受监督。</w:t>
      </w:r>
      <w:r>
        <w:rPr>
          <w:rFonts w:hint="eastAsia" w:ascii="仿宋" w:hAnsi="仿宋" w:eastAsia="仿宋" w:cs="仿宋"/>
          <w:color w:val="000000"/>
          <w:sz w:val="32"/>
          <w:szCs w:val="32"/>
          <w:lang w:eastAsia="zh-CN"/>
        </w:rPr>
        <w:t>乡（镇）人民政府</w:t>
      </w:r>
      <w:r>
        <w:rPr>
          <w:rFonts w:hint="eastAsia" w:ascii="仿宋" w:hAnsi="仿宋" w:eastAsia="仿宋" w:cs="仿宋"/>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（四）严肃纪律，防控风险。</w:t>
      </w: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kern w:val="0"/>
          <w:sz w:val="32"/>
          <w:szCs w:val="32"/>
        </w:rPr>
        <w:t>要强化对所属</w:t>
      </w:r>
      <w:r>
        <w:rPr>
          <w:rFonts w:hint="eastAsia" w:ascii="仿宋" w:hAnsi="仿宋" w:eastAsia="仿宋" w:cs="仿宋"/>
          <w:color w:val="000000"/>
          <w:kern w:val="0"/>
          <w:sz w:val="32"/>
          <w:szCs w:val="32"/>
          <w:lang w:eastAsia="zh-CN"/>
        </w:rPr>
        <w:t>站（所）</w:t>
      </w:r>
      <w:r>
        <w:rPr>
          <w:rFonts w:hint="eastAsia" w:ascii="仿宋" w:hAnsi="仿宋" w:eastAsia="仿宋" w:cs="仿宋"/>
          <w:color w:val="000000"/>
          <w:kern w:val="0"/>
          <w:sz w:val="32"/>
          <w:szCs w:val="32"/>
        </w:rPr>
        <w:t>参与农机购置补贴关键重点工作人员的廉政教育和业务培训，提高补贴工作人员业务素质和风险防控能力。严禁有关人员以各种形式直接或间接进行补贴机具经营活动。</w:t>
      </w:r>
      <w:r>
        <w:rPr>
          <w:rFonts w:hint="eastAsia" w:ascii="仿宋" w:hAnsi="仿宋" w:eastAsia="仿宋" w:cs="仿宋"/>
          <w:color w:val="000000"/>
          <w:kern w:val="0"/>
          <w:sz w:val="32"/>
          <w:szCs w:val="32"/>
          <w:lang w:eastAsia="zh-CN"/>
        </w:rPr>
        <w:t>市</w:t>
      </w:r>
      <w:r>
        <w:rPr>
          <w:rFonts w:hint="eastAsia" w:ascii="仿宋" w:hAnsi="仿宋" w:eastAsia="仿宋" w:cs="仿宋"/>
          <w:color w:val="000000"/>
          <w:kern w:val="0"/>
          <w:sz w:val="32"/>
          <w:szCs w:val="32"/>
        </w:rPr>
        <w:t>农业农村、财政部门要以农机购置补贴实施操作流程为主线，逐项工作、逐一环节梳理查找风险点，有针对性地制定防控措施，切实提升补贴政策实施规范性，有效保障补贴资金安全。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（五）加强监管，严惩违规。</w:t>
      </w:r>
      <w:r>
        <w:rPr>
          <w:rFonts w:hint="eastAsia" w:ascii="仿宋" w:hAnsi="仿宋" w:eastAsia="仿宋" w:cs="仿宋"/>
          <w:color w:val="000000"/>
          <w:sz w:val="32"/>
          <w:szCs w:val="32"/>
          <w:lang w:eastAsia="zh-CN"/>
        </w:rPr>
        <w:t>阿图什市农业农村机械化发展中心</w:t>
      </w:r>
      <w:r>
        <w:rPr>
          <w:rFonts w:hint="eastAsia" w:ascii="仿宋" w:hAnsi="仿宋" w:eastAsia="仿宋" w:cs="仿宋"/>
          <w:color w:val="000000"/>
          <w:sz w:val="32"/>
          <w:szCs w:val="32"/>
        </w:rPr>
        <w:t>要全面贯彻本方案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跨区联动处理，从严整治突出违规行为，有效维护政策实施良好秩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各乡</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人民政府</w:t>
      </w:r>
      <w:r>
        <w:rPr>
          <w:rFonts w:hint="eastAsia" w:ascii="仿宋" w:hAnsi="仿宋" w:eastAsia="仿宋" w:cs="仿宋"/>
          <w:color w:val="000000"/>
          <w:sz w:val="32"/>
          <w:szCs w:val="32"/>
        </w:rPr>
        <w:t>、财政</w:t>
      </w:r>
      <w:bookmarkStart w:id="3" w:name="_GoBack"/>
      <w:bookmarkEnd w:id="3"/>
      <w:r>
        <w:rPr>
          <w:rFonts w:hint="eastAsia" w:ascii="仿宋" w:hAnsi="仿宋" w:eastAsia="仿宋" w:cs="仿宋"/>
          <w:color w:val="000000"/>
          <w:sz w:val="32"/>
          <w:szCs w:val="32"/>
          <w:lang w:eastAsia="zh-CN"/>
        </w:rPr>
        <w:t>所</w:t>
      </w:r>
      <w:r>
        <w:rPr>
          <w:rFonts w:hint="eastAsia" w:ascii="仿宋" w:hAnsi="仿宋" w:eastAsia="仿宋" w:cs="仿宋"/>
          <w:color w:val="000000"/>
          <w:sz w:val="32"/>
          <w:szCs w:val="32"/>
        </w:rPr>
        <w:t>要根据本实施方案，结合实际制定印发</w:t>
      </w:r>
      <w:r>
        <w:rPr>
          <w:rFonts w:hint="eastAsia" w:ascii="仿宋" w:hAnsi="仿宋" w:eastAsia="仿宋" w:cs="仿宋"/>
          <w:color w:val="000000"/>
          <w:sz w:val="32"/>
          <w:szCs w:val="32"/>
          <w:lang w:eastAsia="zh-CN"/>
        </w:rPr>
        <w:t>本乡（镇）</w:t>
      </w:r>
      <w:r>
        <w:rPr>
          <w:rFonts w:hint="eastAsia" w:ascii="仿宋" w:hAnsi="仿宋" w:eastAsia="仿宋" w:cs="仿宋"/>
          <w:color w:val="000000"/>
          <w:sz w:val="32"/>
          <w:szCs w:val="32"/>
        </w:rPr>
        <w:t>2021-2023年实施方案，并抄报</w:t>
      </w: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农业农村</w:t>
      </w:r>
      <w:r>
        <w:rPr>
          <w:rFonts w:hint="eastAsia" w:ascii="仿宋" w:hAnsi="仿宋" w:eastAsia="仿宋" w:cs="仿宋"/>
          <w:color w:val="000000"/>
          <w:sz w:val="32"/>
          <w:szCs w:val="32"/>
          <w:lang w:eastAsia="zh-CN"/>
        </w:rPr>
        <w:t>机械化发展中心</w:t>
      </w:r>
      <w:r>
        <w:rPr>
          <w:rFonts w:hint="eastAsia" w:ascii="仿宋" w:hAnsi="仿宋" w:eastAsia="仿宋" w:cs="仿宋"/>
          <w:color w:val="000000"/>
          <w:sz w:val="32"/>
          <w:szCs w:val="32"/>
        </w:rPr>
        <w:t>。每年12月1日前，要将全年中央财政农机购置补贴政策实施（含试点工作开展情况）总结报告报送</w:t>
      </w:r>
      <w:r>
        <w:rPr>
          <w:rFonts w:hint="eastAsia" w:ascii="仿宋" w:hAnsi="仿宋" w:eastAsia="仿宋" w:cs="仿宋"/>
          <w:color w:val="000000"/>
          <w:sz w:val="32"/>
          <w:szCs w:val="32"/>
          <w:lang w:eastAsia="zh-CN"/>
        </w:rPr>
        <w:t>阿图什市</w:t>
      </w:r>
      <w:r>
        <w:rPr>
          <w:rFonts w:hint="eastAsia" w:ascii="仿宋" w:hAnsi="仿宋" w:eastAsia="仿宋" w:cs="仿宋"/>
          <w:color w:val="000000"/>
          <w:sz w:val="32"/>
          <w:szCs w:val="32"/>
        </w:rPr>
        <w:t>农业农村</w:t>
      </w:r>
      <w:r>
        <w:rPr>
          <w:rFonts w:hint="eastAsia" w:ascii="仿宋" w:hAnsi="仿宋" w:eastAsia="仿宋" w:cs="仿宋"/>
          <w:color w:val="000000"/>
          <w:sz w:val="32"/>
          <w:szCs w:val="32"/>
          <w:lang w:eastAsia="zh-CN"/>
        </w:rPr>
        <w:t>机械化发展中心</w:t>
      </w:r>
      <w:r>
        <w:rPr>
          <w:rFonts w:hint="eastAsia" w:ascii="仿宋" w:hAnsi="仿宋" w:eastAsia="仿宋" w:cs="仿宋"/>
          <w:color w:val="000000"/>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lang w:bidi="ar"/>
        </w:rPr>
      </w:pPr>
      <w:r>
        <w:rPr>
          <w:rFonts w:hint="eastAsia" w:ascii="仿宋" w:hAnsi="仿宋" w:eastAsia="仿宋" w:cs="仿宋"/>
          <w:color w:val="000000"/>
          <w:sz w:val="32"/>
          <w:szCs w:val="32"/>
          <w:lang w:bidi="ar"/>
        </w:rPr>
        <w:t>附件2</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仿宋" w:hAnsi="仿宋" w:eastAsia="仿宋" w:cs="仿宋"/>
          <w:b w:val="0"/>
          <w:bCs w:val="0"/>
          <w:color w:val="000000"/>
          <w:sz w:val="32"/>
          <w:szCs w:val="32"/>
          <w:lang w:bidi="ar"/>
        </w:rPr>
      </w:pPr>
      <w:bookmarkStart w:id="0" w:name="_Toc26438089"/>
      <w:bookmarkStart w:id="1" w:name="_Toc26437937"/>
      <w:bookmarkStart w:id="2" w:name="_Toc26450801"/>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bidi="ar"/>
        </w:rPr>
        <w:t>2021-2023年新疆维吾尔自治区农机购置补贴机具种类范围</w:t>
      </w:r>
      <w:bookmarkEnd w:id="0"/>
      <w:bookmarkEnd w:id="1"/>
      <w:bookmarkEnd w:id="2"/>
    </w:p>
    <w:p>
      <w:pPr>
        <w:pStyle w:val="5"/>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仿宋" w:hAnsi="仿宋" w:eastAsia="仿宋" w:cs="仿宋"/>
          <w:b/>
          <w:bCs/>
          <w:color w:val="000000"/>
          <w:sz w:val="32"/>
          <w:szCs w:val="32"/>
          <w:lang w:bidi="ar"/>
        </w:rPr>
      </w:pPr>
      <w:r>
        <w:rPr>
          <w:rFonts w:hint="eastAsia" w:ascii="仿宋" w:hAnsi="仿宋" w:eastAsia="仿宋" w:cs="仿宋"/>
          <w:b/>
          <w:bCs/>
          <w:color w:val="000000"/>
          <w:sz w:val="32"/>
          <w:szCs w:val="32"/>
          <w:lang w:bidi="ar"/>
        </w:rPr>
        <w:t>（15大类42个小类15</w:t>
      </w:r>
      <w:r>
        <w:rPr>
          <w:rFonts w:hint="eastAsia" w:ascii="仿宋" w:hAnsi="仿宋" w:eastAsia="仿宋" w:cs="仿宋"/>
          <w:b/>
          <w:bCs/>
          <w:color w:val="000000"/>
          <w:sz w:val="32"/>
          <w:szCs w:val="32"/>
          <w:lang w:val="en" w:bidi="ar"/>
        </w:rPr>
        <w:t>5</w:t>
      </w:r>
      <w:r>
        <w:rPr>
          <w:rFonts w:hint="eastAsia" w:ascii="仿宋" w:hAnsi="仿宋" w:eastAsia="仿宋" w:cs="仿宋"/>
          <w:b/>
          <w:bCs/>
          <w:color w:val="000000"/>
          <w:sz w:val="32"/>
          <w:szCs w:val="32"/>
          <w:lang w:bidi="ar"/>
        </w:rPr>
        <w:t>个品目）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1.耕整地机械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1.1耕地机械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1.1.1铧式犁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1.1.2圆盘犁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1.1.3旋耕机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1.1.4深松机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1.1.5开沟机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1.1.6耕整机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1.1.7微耕机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1.2整地机械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1.2.1圆盘耙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1.2.2起垄机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1.2.3灭茬机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1.2.4筑埂机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1.2.5铺膜机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1.2.6联合整地机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1.2.7埋茬起浆机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2.种植施肥机械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2.1播种机械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2.1.1条播机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2.1.2穴播机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2.1.3小粒种子播种机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2.1.4根茎作物播种机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2.1.5免耕播种机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2.1.6铺膜播种机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2.1.7水稻直播机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2.1.8精量播种机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2.1.9整地施肥播种机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2.2育苗机械设备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2.2.1种子播前处理设备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2.2.2营养钵压制机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2.2.3秧盘播种成套设备（含床土处理）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2.3栽植机械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2.3.1水稻插秧机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2.3.2秧苗移栽机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2.4施肥机械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2.4.1施肥机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2.4.2撒肥机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2.4.3追肥机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3.田间管理机械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3.1中耕机械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3.1.1中耕机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3.1.2培土机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3.1.3埋藤机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3.1.4田园管理机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3.2植保机械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3.2.1动力喷雾机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3.2.2喷杆喷雾机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3.2.3风送喷雾机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3.2.4植保无人驾驶航空器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3.3修剪机械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3.3.2果树修剪机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3.3.3枝条切碎机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4.1谷物收获机械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4.1.1割晒机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4.1.2自走轮式谷物联合收割机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4.1.3自走履带式谷物联合收割机（全喂入）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4.1.4半喂入联合收割机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4.2玉米收获机械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4.2.1自走式玉米收获机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4.2.2自走式玉米籽粒联合收获机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4.2.3穗茎兼收玉米收获机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4.2.4玉米收获专用割台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4.3棉麻作物收获机械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4.3.1棉花收获机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4.4果实收获机械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4.4.1果实捡拾机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4.4.2番茄收获机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4.4.3辣椒收获机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4.5蔬菜收获机械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4.5.1果类蔬菜收获机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4.7籽粒作物收获机械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4.7.1油菜籽收获机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4.7.2葵花籽收获机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4.8根茎作物收获机械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4.8.1薯类收获机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4.8.2甜菜收获机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4.8.5花生收获机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4.9饲料作物收获机械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4.9.1割草机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4.9.2搂草机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4.9.3打（压）捆机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4.9.4圆草捆包膜机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4.9.5青饲料收获机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4.10茎秆收集处理机械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4.10.1秸秆粉碎还田机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4.10.2高秆作物割晒机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5.收获后处理机械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5.1脱粒机械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5.1.1稻麦脱粒机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5.1.2玉米脱粒机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5.1.3花生摘果机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5.2清选机械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5.2.1风筛清选机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5.2.2重力清选机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5.2.3窝眼清选机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5.2.4复式清选机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5.3干燥机械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5.3.1谷物烘干机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5.3.2果蔬烘干机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5.3.3油菜籽烘干机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5.4种子加工机械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5.4.1种子清选机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6.农产品初加工机械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6.1碾米机械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6.1.1碾米机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6.1.2组合米机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6.2磨粉（浆）机械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6.2.1磨粉机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6.2.2磨浆机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lang w:val="en-US" w:eastAsia="zh-CN"/>
        </w:rPr>
        <w:t xml:space="preserve">  </w:t>
      </w:r>
      <w:r>
        <w:rPr>
          <w:rFonts w:hint="eastAsia" w:ascii="仿宋" w:hAnsi="仿宋" w:eastAsia="仿宋" w:cs="仿宋"/>
          <w:b/>
          <w:bCs/>
          <w:color w:val="000000"/>
          <w:sz w:val="32"/>
          <w:szCs w:val="32"/>
        </w:rPr>
        <w:t>6.3果蔬加工机械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6.3.1水果分级机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6.3.2水果清洗机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6.3.3水果打蜡机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6.3.4蔬菜清洗机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6.5剥壳（去皮）机械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6.5.1玉米剥皮机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6.5.2花生脱壳机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6.5.3干坚果脱壳机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6.5.4剥（刮）麻机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7.农用搬运机械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7.1装卸机械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7.1.1抓草机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8.排灌机械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8.1水泵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8.1.1离心泵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8.1.2潜水电泵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8.2喷灌机械设备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8.2.1喷灌机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8.2.2微灌设备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8.2.3灌溉首部（含灌溉水增压设备、过滤设备、水质软化设备、灌溉施肥一体化设备以及营养液消毒设备等）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9.畜牧机械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9.1饲料（草）加工机械设备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9.1.1铡草机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9.1.2青贮切碎机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9.1.3揉丝机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9.1.4压块机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9.1.5饲料（草）粉碎机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9.1.6饲料混合机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9.1.7颗粒饲料压制机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9.1.8饲料制备（搅拌）机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9.2饲养机械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9.2.1孵化机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9.2.2喂料机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9.2.3送料机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9.2.4清粪机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9.2.5粪污固液分离机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9.3畜产品采集加工机械设备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9.3.1挤奶机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9.3.2剪羊毛机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9.3.3贮奶（冷藏）罐</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10.水产机械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10.1水产养殖机械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10.1.1增氧机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10.1.2投饲机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10.1.3网箱养殖设备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10.2水产捕捞机械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10.2.1绞纲机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10.2.2船用油污水分离装置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11.农业废弃物利用处理设备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11.1废弃物处理设备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11.1.1废弃物料烘干机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11.1.2残膜回收机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11.1.3沼液沼渣抽排设备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11.1.4秸秆压块（粒、棒）机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11.1.5病死畜禽无害化处理设备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11.1.6有机废弃物好氧发酵翻堆机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11.1.7有机废弃物干式厌氧发酵装置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12.农田基本建设机械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12.1挖掘机械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12.1.1挖坑机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12.2平地机械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12.2.1平地机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val="0"/>
          <w:color w:val="000000"/>
          <w:sz w:val="32"/>
          <w:szCs w:val="32"/>
        </w:rPr>
        <w:t>13.设施农业设备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13.1温室大棚设备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13.1.1电动卷帘机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13.1.2热风炉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13.2食用菌生产设备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13.2.1蒸汽灭菌设备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13.2.2食用菌料装瓶（袋）机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14.动力机械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14.1拖拉机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14.1.1轮式拖拉机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14.1.2手扶拖拉机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14.1.3履带式拖拉机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15.其他机械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15.1养蜂设备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15.1.1养蜂平台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 w:hAnsi="仿宋" w:eastAsia="仿宋" w:cs="仿宋"/>
          <w:b/>
          <w:bCs/>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b/>
          <w:bCs/>
          <w:color w:val="000000"/>
          <w:sz w:val="32"/>
          <w:szCs w:val="32"/>
        </w:rPr>
        <w:t>15.2其他机械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15.2.1驱动耙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15.2.2籽棉清理机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15.2.3水帘降温设备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15.2.4热水加温系统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15.2.5简易保鲜储藏设备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15.2.6水井钻机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15.2.7旋耕播种机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15.2.8大米色选机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15.2.9杂粮色选机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15.2.11秸秆膨化机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15.2.12畜禽粪便发酵处理机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15.2.13农业用北斗终端（含渔船用）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15.2.14沼气发电机组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15.2.16有机肥加工设备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15.2.20根（块）茎作物收获机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15.2.21果园作业平台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15.2.22果园轨道运输机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15.2.23秸秆收集机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15.2.24瓜果取籽机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15.2.25脱蓬（脯）机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15.2.26莲子剥壳去皮机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15.2.27水产养殖水质监控设备</w:t>
      </w:r>
    </w:p>
    <w:p>
      <w:pPr>
        <w:rPr>
          <w:rFonts w:hint="eastAsia" w:ascii="仿宋" w:hAnsi="仿宋" w:eastAsia="仿宋" w:cs="仿宋"/>
          <w:sz w:val="32"/>
          <w:szCs w:val="32"/>
        </w:rPr>
      </w:pPr>
    </w:p>
    <w:p>
      <w:pPr>
        <w:pStyle w:val="7"/>
        <w:widowControl w:val="0"/>
        <w:snapToGrid w:val="0"/>
        <w:spacing w:before="0" w:beforeAutospacing="0" w:after="0" w:afterAutospacing="0" w:line="540" w:lineRule="exact"/>
        <w:jc w:val="both"/>
        <w:rPr>
          <w:rFonts w:hint="eastAsia" w:ascii="仿宋" w:hAnsi="仿宋" w:eastAsia="仿宋" w:cs="仿宋"/>
          <w:color w:val="000000"/>
          <w:sz w:val="32"/>
          <w:szCs w:val="32"/>
          <w:lang w:bidi="ar"/>
        </w:rPr>
      </w:pPr>
    </w:p>
    <w:p>
      <w:pPr>
        <w:rPr>
          <w:rFonts w:hint="eastAsia" w:ascii="仿宋" w:hAnsi="仿宋" w:eastAsia="仿宋" w:cs="仿宋"/>
          <w:sz w:val="32"/>
          <w:szCs w:val="32"/>
        </w:rPr>
      </w:pPr>
    </w:p>
    <w:sectPr>
      <w:footerReference r:id="rId3" w:type="default"/>
      <w:pgSz w:w="11906" w:h="16838"/>
      <w:pgMar w:top="1701" w:right="1587" w:bottom="1701"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00BC11CB"/>
    <w:rsid w:val="05C83347"/>
    <w:rsid w:val="06DE1042"/>
    <w:rsid w:val="0A247711"/>
    <w:rsid w:val="0BD1430D"/>
    <w:rsid w:val="0F9F72D2"/>
    <w:rsid w:val="11814C28"/>
    <w:rsid w:val="15A1432C"/>
    <w:rsid w:val="170679F1"/>
    <w:rsid w:val="1A373EDE"/>
    <w:rsid w:val="1B0870B8"/>
    <w:rsid w:val="216C6BAF"/>
    <w:rsid w:val="2173196D"/>
    <w:rsid w:val="23986C28"/>
    <w:rsid w:val="298B6376"/>
    <w:rsid w:val="29B35A57"/>
    <w:rsid w:val="2BF05846"/>
    <w:rsid w:val="2D5B632A"/>
    <w:rsid w:val="2EAB4D2F"/>
    <w:rsid w:val="3097191F"/>
    <w:rsid w:val="30C04B22"/>
    <w:rsid w:val="3399435E"/>
    <w:rsid w:val="34D619DE"/>
    <w:rsid w:val="3C3E60C8"/>
    <w:rsid w:val="3C557659"/>
    <w:rsid w:val="405F6AD9"/>
    <w:rsid w:val="469B54A7"/>
    <w:rsid w:val="46D46E0F"/>
    <w:rsid w:val="493A292B"/>
    <w:rsid w:val="4DCA25C8"/>
    <w:rsid w:val="4FB61F6E"/>
    <w:rsid w:val="528711FB"/>
    <w:rsid w:val="5EAF2790"/>
    <w:rsid w:val="651E02F0"/>
    <w:rsid w:val="6AA26136"/>
    <w:rsid w:val="6ACF5C93"/>
    <w:rsid w:val="6ECE621F"/>
    <w:rsid w:val="71A55667"/>
    <w:rsid w:val="770678EB"/>
    <w:rsid w:val="7C645FAA"/>
    <w:rsid w:val="7F0D76AA"/>
    <w:rsid w:val="7F420B28"/>
    <w:rsid w:val="7F687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Administrator</cp:lastModifiedBy>
  <cp:lastPrinted>2021-09-09T08:47:00Z</cp:lastPrinted>
  <dcterms:modified xsi:type="dcterms:W3CDTF">2021-09-10T04:40:30Z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34EC777DCD5746D9B116D563B0D745B7</vt:lpwstr>
  </property>
</Properties>
</file>