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4"/>
          <w:rFonts w:ascii="仿宋" w:hAnsi="仿宋" w:eastAsia="仿宋" w:cs="仿宋"/>
          <w:b/>
          <w:sz w:val="43"/>
          <w:szCs w:val="43"/>
        </w:rPr>
        <w:t>202</w:t>
      </w:r>
      <w:r>
        <w:rPr>
          <w:rStyle w:val="4"/>
          <w:rFonts w:hint="eastAsia" w:ascii="仿宋" w:hAnsi="仿宋" w:eastAsia="仿宋" w:cs="仿宋"/>
          <w:b/>
          <w:sz w:val="43"/>
          <w:szCs w:val="43"/>
          <w:lang w:val="en-US" w:eastAsia="zh-CN"/>
        </w:rPr>
        <w:t>1</w:t>
      </w:r>
      <w:r>
        <w:rPr>
          <w:rStyle w:val="4"/>
          <w:rFonts w:ascii="仿宋" w:hAnsi="仿宋" w:eastAsia="仿宋" w:cs="仿宋"/>
          <w:b/>
          <w:sz w:val="43"/>
          <w:szCs w:val="43"/>
        </w:rPr>
        <w:t>年度农机购置补贴实施公告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年共安排国家农机购置补贴项目资金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445</w:t>
      </w:r>
      <w:r>
        <w:rPr>
          <w:rFonts w:hint="eastAsia" w:ascii="仿宋" w:hAnsi="仿宋" w:eastAsia="仿宋" w:cs="仿宋"/>
          <w:sz w:val="31"/>
          <w:szCs w:val="31"/>
        </w:rPr>
        <w:t>万元，深松整地作业补助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69</w:t>
      </w:r>
      <w:r>
        <w:rPr>
          <w:rFonts w:hint="eastAsia" w:ascii="仿宋" w:hAnsi="仿宋" w:eastAsia="仿宋" w:cs="仿宋"/>
          <w:sz w:val="31"/>
          <w:szCs w:val="31"/>
        </w:rPr>
        <w:t>万元。202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年下达农机购置补贴项目资金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445</w:t>
      </w:r>
      <w:r>
        <w:rPr>
          <w:rFonts w:hint="eastAsia" w:ascii="仿宋" w:hAnsi="仿宋" w:eastAsia="仿宋" w:cs="仿宋"/>
          <w:sz w:val="31"/>
          <w:szCs w:val="31"/>
        </w:rPr>
        <w:t>万元，深松整地作业补助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69</w:t>
      </w:r>
      <w:r>
        <w:rPr>
          <w:rFonts w:hint="eastAsia" w:ascii="仿宋" w:hAnsi="仿宋" w:eastAsia="仿宋" w:cs="仿宋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今年共发放农机购置补贴资金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443.47</w:t>
      </w:r>
      <w:r>
        <w:rPr>
          <w:rFonts w:hint="eastAsia" w:ascii="仿宋" w:hAnsi="仿宋" w:eastAsia="仿宋" w:cs="仿宋"/>
          <w:sz w:val="31"/>
          <w:szCs w:val="31"/>
        </w:rPr>
        <w:t>万元，补贴机具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276</w:t>
      </w:r>
      <w:r>
        <w:rPr>
          <w:rFonts w:hint="eastAsia" w:ascii="仿宋" w:hAnsi="仿宋" w:eastAsia="仿宋" w:cs="仿宋"/>
          <w:sz w:val="31"/>
          <w:szCs w:val="31"/>
        </w:rPr>
        <w:t>台（其中无人机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架），受益户数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234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户，今年深松整地作业完成的任务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2.3</w:t>
      </w:r>
      <w:r>
        <w:rPr>
          <w:rFonts w:hint="eastAsia" w:ascii="仿宋" w:hAnsi="仿宋" w:eastAsia="仿宋" w:cs="仿宋"/>
          <w:sz w:val="31"/>
          <w:szCs w:val="31"/>
        </w:rPr>
        <w:t>万亩（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69</w:t>
      </w:r>
      <w:r>
        <w:rPr>
          <w:rFonts w:hint="eastAsia" w:ascii="仿宋" w:hAnsi="仿宋" w:eastAsia="仿宋" w:cs="仿宋"/>
          <w:sz w:val="31"/>
          <w:szCs w:val="31"/>
        </w:rPr>
        <w:t>万元），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已拨付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</w:pPr>
      <w:r>
        <w:rPr>
          <w:rFonts w:hint="eastAsia" w:ascii="仿宋" w:hAnsi="仿宋" w:eastAsia="仿宋" w:cs="仿宋"/>
          <w:sz w:val="31"/>
          <w:szCs w:val="31"/>
        </w:rPr>
        <w:t>和布克赛尔蒙古自治县农业农村局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E6072"/>
    <w:rsid w:val="156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2022-02-23T11:19:00Z</dcterms:created>
  <dc:creator>Administrator</dc:creator>
  <cp:lastModifiedBy>Administrator</cp:lastModifiedBy>
  <dcterms:modified xsi:type="dcterms:W3CDTF">2022-02-23T11:23:40Z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