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FEF" w:rsidRDefault="004A76AD">
      <w:pPr>
        <w:rPr>
          <w:rFonts w:hint="eastAsia"/>
        </w:rPr>
      </w:pPr>
      <w:r>
        <w:rPr>
          <w:noProof/>
        </w:rPr>
        <w:drawing>
          <wp:inline distT="0" distB="0" distL="0" distR="0">
            <wp:extent cx="5274310" cy="6827481"/>
            <wp:effectExtent l="19050" t="0" r="2540" b="0"/>
            <wp:docPr id="1" name="图片 1" descr="D:\补贴历年资料\2020年\库尔勒市\实施方案，总结，计划，报告\实施方案\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补贴历年资料\2020年\库尔勒市\实施方案，总结，计划，报告\实施方案\001.BMP"/>
                    <pic:cNvPicPr>
                      <a:picLocks noChangeAspect="1" noChangeArrowheads="1"/>
                    </pic:cNvPicPr>
                  </pic:nvPicPr>
                  <pic:blipFill>
                    <a:blip r:embed="rId4" cstate="print"/>
                    <a:srcRect/>
                    <a:stretch>
                      <a:fillRect/>
                    </a:stretch>
                  </pic:blipFill>
                  <pic:spPr bwMode="auto">
                    <a:xfrm>
                      <a:off x="0" y="0"/>
                      <a:ext cx="5274310" cy="6827481"/>
                    </a:xfrm>
                    <a:prstGeom prst="rect">
                      <a:avLst/>
                    </a:prstGeom>
                    <a:noFill/>
                    <a:ln w="9525">
                      <a:noFill/>
                      <a:miter lim="800000"/>
                      <a:headEnd/>
                      <a:tailEnd/>
                    </a:ln>
                  </pic:spPr>
                </pic:pic>
              </a:graphicData>
            </a:graphic>
          </wp:inline>
        </w:drawing>
      </w:r>
      <w:r>
        <w:rPr>
          <w:noProof/>
        </w:rPr>
        <w:lastRenderedPageBreak/>
        <w:drawing>
          <wp:inline distT="0" distB="0" distL="0" distR="0">
            <wp:extent cx="5274310" cy="6827481"/>
            <wp:effectExtent l="19050" t="0" r="2540" b="0"/>
            <wp:docPr id="2" name="图片 2" descr="D:\补贴历年资料\2020年\库尔勒市\实施方案，总结，计划，报告\实施方案\0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补贴历年资料\2020年\库尔勒市\实施方案，总结，计划，报告\实施方案\002.BMP"/>
                    <pic:cNvPicPr>
                      <a:picLocks noChangeAspect="1" noChangeArrowheads="1"/>
                    </pic:cNvPicPr>
                  </pic:nvPicPr>
                  <pic:blipFill>
                    <a:blip r:embed="rId5" cstate="print"/>
                    <a:srcRect/>
                    <a:stretch>
                      <a:fillRect/>
                    </a:stretch>
                  </pic:blipFill>
                  <pic:spPr bwMode="auto">
                    <a:xfrm>
                      <a:off x="0" y="0"/>
                      <a:ext cx="5274310" cy="6827481"/>
                    </a:xfrm>
                    <a:prstGeom prst="rect">
                      <a:avLst/>
                    </a:prstGeom>
                    <a:noFill/>
                    <a:ln w="9525">
                      <a:noFill/>
                      <a:miter lim="800000"/>
                      <a:headEnd/>
                      <a:tailEnd/>
                    </a:ln>
                  </pic:spPr>
                </pic:pic>
              </a:graphicData>
            </a:graphic>
          </wp:inline>
        </w:drawing>
      </w:r>
    </w:p>
    <w:p w:rsidR="004A76AD" w:rsidRDefault="004A76AD">
      <w:pPr>
        <w:rPr>
          <w:rFonts w:hint="eastAsia"/>
        </w:rPr>
      </w:pPr>
    </w:p>
    <w:p w:rsidR="004A76AD" w:rsidRDefault="004A76AD">
      <w:pPr>
        <w:rPr>
          <w:rFonts w:hint="eastAsia"/>
        </w:rPr>
      </w:pPr>
    </w:p>
    <w:p w:rsidR="004A76AD" w:rsidRDefault="004A76AD">
      <w:pPr>
        <w:rPr>
          <w:rFonts w:hint="eastAsia"/>
        </w:rPr>
      </w:pPr>
    </w:p>
    <w:p w:rsidR="004A76AD" w:rsidRDefault="004A76AD" w:rsidP="004A76AD">
      <w:pPr>
        <w:widowControl/>
        <w:jc w:val="left"/>
        <w:rPr>
          <w:rFonts w:eastAsia="方正黑体_GBK"/>
          <w:sz w:val="31"/>
          <w:szCs w:val="31"/>
        </w:rPr>
        <w:sectPr w:rsidR="004A76AD">
          <w:pgSz w:w="11906" w:h="16838"/>
          <w:pgMar w:top="1871" w:right="1644" w:bottom="1985" w:left="1531" w:header="964" w:footer="1644" w:gutter="0"/>
          <w:cols w:space="720"/>
          <w:docGrid w:type="lines" w:linePitch="579"/>
        </w:sectPr>
      </w:pPr>
    </w:p>
    <w:p w:rsidR="004A76AD" w:rsidRDefault="004A76AD" w:rsidP="004A76AD">
      <w:pPr>
        <w:rPr>
          <w:rFonts w:eastAsia="方正仿宋_GBK"/>
          <w:sz w:val="31"/>
          <w:szCs w:val="31"/>
        </w:rPr>
      </w:pPr>
      <w:r>
        <w:rPr>
          <w:rFonts w:ascii="方正黑体_GBK" w:eastAsia="方正黑体_GBK"/>
          <w:sz w:val="31"/>
          <w:szCs w:val="31"/>
        </w:rPr>
        <w:lastRenderedPageBreak/>
        <w:t>附件</w:t>
      </w:r>
      <w:r>
        <w:rPr>
          <w:rFonts w:eastAsia="方正黑体_GBK"/>
          <w:sz w:val="31"/>
          <w:szCs w:val="31"/>
        </w:rPr>
        <w:t>1</w:t>
      </w:r>
      <w:r>
        <w:rPr>
          <w:rFonts w:ascii="方正黑体_GBK" w:eastAsia="方正黑体_GBK"/>
          <w:sz w:val="31"/>
          <w:szCs w:val="31"/>
        </w:rPr>
        <w:t>：</w:t>
      </w:r>
    </w:p>
    <w:p w:rsidR="004A76AD" w:rsidRDefault="004A76AD" w:rsidP="004A76AD">
      <w:pPr>
        <w:jc w:val="center"/>
        <w:rPr>
          <w:rFonts w:eastAsia="方正仿宋_GBK"/>
          <w:sz w:val="31"/>
          <w:szCs w:val="31"/>
        </w:rPr>
      </w:pPr>
      <w:r>
        <w:rPr>
          <w:rFonts w:ascii="方正小标宋_GBK" w:eastAsia="方正小标宋_GBK"/>
          <w:sz w:val="40"/>
          <w:szCs w:val="40"/>
        </w:rPr>
        <w:t>库尔勒市</w:t>
      </w:r>
      <w:r>
        <w:rPr>
          <w:rFonts w:eastAsia="方正小标宋_GBK"/>
          <w:sz w:val="40"/>
          <w:szCs w:val="40"/>
        </w:rPr>
        <w:t>2020</w:t>
      </w:r>
      <w:r>
        <w:rPr>
          <w:rFonts w:ascii="方正小标宋_GBK" w:eastAsia="方正小标宋_GBK"/>
          <w:sz w:val="40"/>
          <w:szCs w:val="40"/>
        </w:rPr>
        <w:t>年农业机械购置补贴实施方案</w:t>
      </w:r>
    </w:p>
    <w:p w:rsidR="004A76AD" w:rsidRDefault="004A76AD" w:rsidP="004A76AD">
      <w:pPr>
        <w:ind w:firstLineChars="206" w:firstLine="639"/>
        <w:rPr>
          <w:rFonts w:eastAsia="方正仿宋_GBK"/>
          <w:sz w:val="31"/>
          <w:szCs w:val="31"/>
        </w:rPr>
      </w:pPr>
      <w:r>
        <w:rPr>
          <w:rFonts w:ascii="方正仿宋_GBK" w:eastAsia="方正仿宋_GBK"/>
          <w:sz w:val="31"/>
          <w:szCs w:val="31"/>
        </w:rPr>
        <w:t>为认真贯彻落实自治州农机局、财政局《关于印发巴音郭楞蒙古自治州</w:t>
      </w:r>
      <w:r>
        <w:rPr>
          <w:rFonts w:eastAsia="方正仿宋_GBK"/>
          <w:sz w:val="31"/>
          <w:szCs w:val="31"/>
        </w:rPr>
        <w:t>2018-2020</w:t>
      </w:r>
      <w:r>
        <w:rPr>
          <w:rFonts w:ascii="方正仿宋_GBK" w:eastAsia="方正仿宋_GBK"/>
          <w:sz w:val="31"/>
          <w:szCs w:val="31"/>
        </w:rPr>
        <w:t>年农业机械购置补贴实施方案的通知》（巴农机发</w:t>
      </w:r>
      <w:r>
        <w:rPr>
          <w:rFonts w:eastAsia="方正仿宋_GBK"/>
          <w:sz w:val="31"/>
          <w:szCs w:val="31"/>
        </w:rPr>
        <w:t>[2018]5</w:t>
      </w:r>
      <w:r>
        <w:rPr>
          <w:rFonts w:ascii="方正仿宋_GBK" w:eastAsia="方正仿宋_GBK"/>
          <w:sz w:val="31"/>
          <w:szCs w:val="31"/>
        </w:rPr>
        <w:t>号）文件精神，按照</w:t>
      </w:r>
      <w:r>
        <w:rPr>
          <w:rFonts w:eastAsia="方正仿宋_GBK"/>
          <w:sz w:val="31"/>
          <w:szCs w:val="31"/>
        </w:rPr>
        <w:t>“</w:t>
      </w:r>
      <w:r>
        <w:rPr>
          <w:rFonts w:ascii="方正仿宋_GBK" w:eastAsia="方正仿宋_GBK"/>
          <w:sz w:val="31"/>
          <w:szCs w:val="31"/>
        </w:rPr>
        <w:t>自主购机、县级结算、直补到卡（户）</w:t>
      </w:r>
      <w:r>
        <w:rPr>
          <w:rFonts w:eastAsia="方正仿宋_GBK"/>
          <w:sz w:val="31"/>
          <w:szCs w:val="31"/>
        </w:rPr>
        <w:t>”</w:t>
      </w:r>
      <w:r>
        <w:rPr>
          <w:rFonts w:ascii="方正仿宋_GBK" w:eastAsia="方正仿宋_GBK"/>
          <w:sz w:val="31"/>
          <w:szCs w:val="31"/>
        </w:rPr>
        <w:t>的补贴方式，切实做好农机购置补贴工作，充分发挥补贴资金效益，全面提升农业机械化水平，现结合实际，制定如下实施方案：</w:t>
      </w:r>
    </w:p>
    <w:p w:rsidR="004A76AD" w:rsidRDefault="004A76AD" w:rsidP="004A76AD">
      <w:pPr>
        <w:ind w:firstLineChars="206" w:firstLine="639"/>
        <w:rPr>
          <w:rFonts w:eastAsia="方正黑体_GBK"/>
          <w:sz w:val="31"/>
          <w:szCs w:val="31"/>
        </w:rPr>
      </w:pPr>
      <w:r>
        <w:rPr>
          <w:rFonts w:ascii="方正黑体_GBK" w:eastAsia="方正黑体_GBK"/>
          <w:sz w:val="31"/>
          <w:szCs w:val="31"/>
        </w:rPr>
        <w:t>一、补贴范围和补贴机具</w:t>
      </w:r>
    </w:p>
    <w:p w:rsidR="004A76AD" w:rsidRDefault="004A76AD" w:rsidP="004A76AD">
      <w:pPr>
        <w:ind w:firstLineChars="206" w:firstLine="639"/>
        <w:rPr>
          <w:rFonts w:eastAsia="方正仿宋_GBK"/>
          <w:sz w:val="31"/>
          <w:szCs w:val="31"/>
        </w:rPr>
      </w:pPr>
      <w:r>
        <w:rPr>
          <w:rFonts w:ascii="方正仿宋_GBK" w:eastAsia="方正仿宋_GBK"/>
          <w:sz w:val="31"/>
          <w:szCs w:val="31"/>
        </w:rPr>
        <w:t>库尔勒市享受中央财政补贴的机具种类范围为</w:t>
      </w:r>
      <w:r>
        <w:rPr>
          <w:rFonts w:eastAsia="方正仿宋_GBK"/>
          <w:sz w:val="31"/>
          <w:szCs w:val="31"/>
        </w:rPr>
        <w:t>15</w:t>
      </w:r>
      <w:r>
        <w:rPr>
          <w:rFonts w:ascii="方正仿宋_GBK" w:eastAsia="方正仿宋_GBK"/>
          <w:sz w:val="31"/>
          <w:szCs w:val="31"/>
        </w:rPr>
        <w:t>大类</w:t>
      </w:r>
      <w:r>
        <w:rPr>
          <w:rFonts w:eastAsia="方正仿宋_GBK"/>
          <w:sz w:val="31"/>
          <w:szCs w:val="31"/>
        </w:rPr>
        <w:t>35</w:t>
      </w:r>
      <w:r>
        <w:rPr>
          <w:rFonts w:ascii="方正仿宋_GBK" w:eastAsia="方正仿宋_GBK"/>
          <w:sz w:val="31"/>
          <w:szCs w:val="31"/>
        </w:rPr>
        <w:t>小类</w:t>
      </w:r>
      <w:r>
        <w:rPr>
          <w:rFonts w:eastAsia="方正仿宋_GBK"/>
          <w:sz w:val="31"/>
          <w:szCs w:val="31"/>
        </w:rPr>
        <w:t>100</w:t>
      </w:r>
      <w:r>
        <w:rPr>
          <w:rFonts w:ascii="方正仿宋_GBK" w:eastAsia="方正仿宋_GBK"/>
          <w:sz w:val="31"/>
          <w:szCs w:val="31"/>
        </w:rPr>
        <w:t>个机具品目</w:t>
      </w:r>
      <w:r>
        <w:rPr>
          <w:rFonts w:eastAsia="方正仿宋_GBK"/>
          <w:sz w:val="31"/>
          <w:szCs w:val="31"/>
        </w:rPr>
        <w:t>459</w:t>
      </w:r>
      <w:r>
        <w:rPr>
          <w:rFonts w:ascii="方正仿宋_GBK" w:eastAsia="方正仿宋_GBK"/>
          <w:sz w:val="31"/>
          <w:szCs w:val="31"/>
        </w:rPr>
        <w:t>个档次。补贴范围内机具敞开补贴。优先保证粮食、棉花、林果、特色等主要农产品生产及畜牧养殖所需机具和深松整地、免耕播种、高效植保、节水灌溉、高效施肥、秸秆还田离田、残膜回收、畜禽粪污资源化利用、病死畜禽无害化处理等支持农业绿色发展机具的补贴需要。</w:t>
      </w:r>
    </w:p>
    <w:p w:rsidR="004A76AD" w:rsidRDefault="004A76AD" w:rsidP="004A76AD">
      <w:pPr>
        <w:ind w:firstLineChars="206" w:firstLine="639"/>
        <w:rPr>
          <w:rFonts w:eastAsia="方正黑体_GBK"/>
          <w:sz w:val="31"/>
          <w:szCs w:val="31"/>
        </w:rPr>
      </w:pPr>
      <w:r>
        <w:rPr>
          <w:rFonts w:ascii="方正黑体_GBK" w:eastAsia="方正黑体_GBK"/>
          <w:sz w:val="31"/>
          <w:szCs w:val="31"/>
        </w:rPr>
        <w:t>二、补贴对象和补贴标准</w:t>
      </w:r>
    </w:p>
    <w:p w:rsidR="004A76AD" w:rsidRDefault="004A76AD" w:rsidP="004A76AD">
      <w:pPr>
        <w:ind w:firstLineChars="206" w:firstLine="639"/>
        <w:rPr>
          <w:rFonts w:eastAsia="方正仿宋_GBK"/>
          <w:sz w:val="31"/>
          <w:szCs w:val="31"/>
        </w:rPr>
      </w:pPr>
      <w:r>
        <w:rPr>
          <w:rFonts w:ascii="方正楷体_GBK" w:eastAsia="方正楷体_GBK"/>
          <w:sz w:val="31"/>
          <w:szCs w:val="31"/>
        </w:rPr>
        <w:t>（一）补贴对象。</w:t>
      </w:r>
      <w:r>
        <w:rPr>
          <w:rFonts w:ascii="方正仿宋_GBK" w:eastAsia="方正仿宋_GBK"/>
          <w:sz w:val="31"/>
          <w:szCs w:val="31"/>
        </w:rPr>
        <w:t>从事农林牧渔业生产的个人和农业生产经营组织，主要包括农村集体经济组织、农民专业合作经济组织、农业企业和其他从事农业生产经营的组织。</w:t>
      </w:r>
    </w:p>
    <w:p w:rsidR="004A76AD" w:rsidRDefault="004A76AD" w:rsidP="004A76AD">
      <w:pPr>
        <w:ind w:firstLineChars="206" w:firstLine="639"/>
        <w:rPr>
          <w:rFonts w:eastAsia="方正仿宋_GBK"/>
          <w:sz w:val="31"/>
          <w:szCs w:val="31"/>
        </w:rPr>
      </w:pPr>
      <w:r>
        <w:rPr>
          <w:rFonts w:ascii="方正楷体_GBK" w:eastAsia="方正楷体_GBK"/>
          <w:sz w:val="31"/>
          <w:szCs w:val="31"/>
        </w:rPr>
        <w:t>（二）补贴标准。</w:t>
      </w:r>
      <w:r>
        <w:rPr>
          <w:rFonts w:ascii="方正仿宋_GBK" w:eastAsia="方正仿宋_GBK"/>
          <w:sz w:val="31"/>
          <w:szCs w:val="31"/>
        </w:rPr>
        <w:t>按照自治区农机局、财政厅统一发布的《新疆维吾尔自治区</w:t>
      </w:r>
      <w:r>
        <w:rPr>
          <w:rFonts w:eastAsia="方正仿宋_GBK"/>
          <w:sz w:val="31"/>
          <w:szCs w:val="31"/>
        </w:rPr>
        <w:t>2018-2020</w:t>
      </w:r>
      <w:r>
        <w:rPr>
          <w:rFonts w:ascii="方正仿宋_GBK" w:eastAsia="方正仿宋_GBK"/>
          <w:sz w:val="31"/>
          <w:szCs w:val="31"/>
        </w:rPr>
        <w:t>年农机购置补贴机具补贴额一览表</w:t>
      </w:r>
      <w:r>
        <w:rPr>
          <w:rFonts w:ascii="方正仿宋_GBK" w:eastAsia="方正仿宋_GBK"/>
          <w:sz w:val="31"/>
          <w:szCs w:val="31"/>
        </w:rPr>
        <w:lastRenderedPageBreak/>
        <w:t>（</w:t>
      </w:r>
      <w:r>
        <w:rPr>
          <w:rFonts w:eastAsia="方正仿宋_GBK"/>
          <w:sz w:val="31"/>
          <w:szCs w:val="31"/>
        </w:rPr>
        <w:t>2020</w:t>
      </w:r>
      <w:r>
        <w:rPr>
          <w:rFonts w:ascii="方正仿宋_GBK" w:eastAsia="方正仿宋_GBK"/>
          <w:sz w:val="31"/>
          <w:szCs w:val="31"/>
        </w:rPr>
        <w:t>年调整）》执行，（可上新疆农机网查询，或登录农机补贴</w:t>
      </w:r>
      <w:r>
        <w:rPr>
          <w:rFonts w:eastAsia="方正仿宋_GBK"/>
          <w:sz w:val="31"/>
          <w:szCs w:val="31"/>
        </w:rPr>
        <w:t>APP</w:t>
      </w:r>
      <w:r>
        <w:rPr>
          <w:rFonts w:ascii="方正仿宋_GBK" w:eastAsia="方正仿宋_GBK"/>
          <w:sz w:val="31"/>
          <w:szCs w:val="31"/>
        </w:rPr>
        <w:t>查询）以录入系统的补贴金额为准。</w:t>
      </w:r>
    </w:p>
    <w:p w:rsidR="004A76AD" w:rsidRDefault="004A76AD" w:rsidP="004A76AD">
      <w:pPr>
        <w:ind w:firstLineChars="206" w:firstLine="639"/>
        <w:rPr>
          <w:rFonts w:eastAsia="方正黑体_GBK"/>
          <w:sz w:val="31"/>
          <w:szCs w:val="31"/>
        </w:rPr>
      </w:pPr>
      <w:r>
        <w:rPr>
          <w:rFonts w:ascii="方正黑体_GBK" w:eastAsia="方正黑体_GBK"/>
          <w:sz w:val="31"/>
          <w:szCs w:val="31"/>
        </w:rPr>
        <w:t>三、补贴资金分配</w:t>
      </w:r>
    </w:p>
    <w:p w:rsidR="004A76AD" w:rsidRDefault="004A76AD" w:rsidP="004A76AD">
      <w:pPr>
        <w:ind w:firstLineChars="206" w:firstLine="639"/>
        <w:rPr>
          <w:rFonts w:eastAsia="方正仿宋_GBK"/>
          <w:sz w:val="31"/>
          <w:szCs w:val="31"/>
        </w:rPr>
      </w:pPr>
      <w:r>
        <w:rPr>
          <w:rFonts w:eastAsia="方正仿宋_GBK"/>
          <w:sz w:val="31"/>
          <w:szCs w:val="31"/>
        </w:rPr>
        <w:t>2020</w:t>
      </w:r>
      <w:r>
        <w:rPr>
          <w:rFonts w:ascii="方正仿宋_GBK" w:eastAsia="方正仿宋_GBK"/>
          <w:sz w:val="31"/>
          <w:szCs w:val="31"/>
        </w:rPr>
        <w:t>年库尔勒市农机购置补贴资金</w:t>
      </w:r>
      <w:r>
        <w:rPr>
          <w:rFonts w:eastAsia="方正仿宋_GBK"/>
          <w:sz w:val="31"/>
          <w:szCs w:val="31"/>
        </w:rPr>
        <w:t>1690.099</w:t>
      </w:r>
      <w:r>
        <w:rPr>
          <w:rFonts w:ascii="方正仿宋_GBK" w:eastAsia="方正仿宋_GBK"/>
          <w:sz w:val="31"/>
          <w:szCs w:val="31"/>
        </w:rPr>
        <w:t>万元，根据各乡镇场申报补贴资金额度，参照各乡镇耕地面积、农作物总播种面积、林果业面积、牲畜存栏数、设施农业面积和农机总动力等因素，以及绩效管理、政策制度执行等情况，由库尔勒市农机购置补贴工作领导小组研究确定各乡镇场农机购置补贴资金分配计划表（附件</w:t>
      </w:r>
      <w:r>
        <w:rPr>
          <w:rFonts w:eastAsia="方正仿宋_GBK"/>
          <w:sz w:val="31"/>
          <w:szCs w:val="31"/>
        </w:rPr>
        <w:t>2)</w:t>
      </w:r>
      <w:r>
        <w:rPr>
          <w:rFonts w:ascii="方正仿宋_GBK" w:eastAsia="方正仿宋_GBK"/>
          <w:sz w:val="31"/>
          <w:szCs w:val="31"/>
        </w:rPr>
        <w:t>。</w:t>
      </w:r>
    </w:p>
    <w:p w:rsidR="004A76AD" w:rsidRDefault="004A76AD" w:rsidP="004A76AD">
      <w:pPr>
        <w:ind w:firstLineChars="206" w:firstLine="639"/>
        <w:rPr>
          <w:rFonts w:eastAsia="方正黑体_GBK"/>
          <w:sz w:val="31"/>
          <w:szCs w:val="31"/>
        </w:rPr>
      </w:pPr>
      <w:r>
        <w:rPr>
          <w:rFonts w:ascii="方正黑体_GBK" w:eastAsia="方正黑体_GBK"/>
          <w:sz w:val="31"/>
          <w:szCs w:val="31"/>
        </w:rPr>
        <w:t>四、补贴操作流程</w:t>
      </w:r>
    </w:p>
    <w:p w:rsidR="004A76AD" w:rsidRDefault="004A76AD" w:rsidP="004A76AD">
      <w:pPr>
        <w:ind w:firstLineChars="206" w:firstLine="639"/>
        <w:rPr>
          <w:rFonts w:eastAsia="方正仿宋_GBK"/>
          <w:sz w:val="31"/>
          <w:szCs w:val="31"/>
        </w:rPr>
      </w:pPr>
      <w:r>
        <w:rPr>
          <w:rFonts w:ascii="方正楷体_GBK" w:eastAsia="方正楷体_GBK"/>
          <w:sz w:val="31"/>
          <w:szCs w:val="31"/>
        </w:rPr>
        <w:t>（一）自主购机。</w:t>
      </w:r>
      <w:r>
        <w:rPr>
          <w:rFonts w:ascii="方正仿宋_GBK" w:eastAsia="方正仿宋_GBK"/>
          <w:sz w:val="31"/>
          <w:szCs w:val="31"/>
        </w:rPr>
        <w:t>购机者自主选择农机生产企业或自主确定的补贴机具经销企业购机，也可通过生产企业直销方式购机。补贴机具的经销企业必须悬挂有</w:t>
      </w:r>
      <w:r>
        <w:rPr>
          <w:rFonts w:eastAsia="方正仿宋_GBK"/>
          <w:sz w:val="31"/>
          <w:szCs w:val="31"/>
        </w:rPr>
        <w:t>“</w:t>
      </w:r>
      <w:r>
        <w:rPr>
          <w:rFonts w:ascii="方正仿宋_GBK" w:eastAsia="方正仿宋_GBK"/>
          <w:sz w:val="31"/>
          <w:szCs w:val="31"/>
        </w:rPr>
        <w:t>农业机械购置补贴产品经销商</w:t>
      </w:r>
      <w:r>
        <w:rPr>
          <w:rFonts w:eastAsia="方正仿宋_GBK"/>
          <w:sz w:val="31"/>
          <w:szCs w:val="31"/>
        </w:rPr>
        <w:t>”</w:t>
      </w:r>
      <w:r>
        <w:rPr>
          <w:rFonts w:ascii="方正仿宋_GBK" w:eastAsia="方正仿宋_GBK"/>
          <w:sz w:val="31"/>
          <w:szCs w:val="31"/>
        </w:rPr>
        <w:t>标识牌，所销售农机补贴产品必须在授权范围内并有永久性铭牌。购机者对自主购机行为和购买机具的真实性负责，承担相应责任义务。</w:t>
      </w:r>
    </w:p>
    <w:p w:rsidR="004A76AD" w:rsidRDefault="004A76AD" w:rsidP="004A76AD">
      <w:pPr>
        <w:ind w:firstLineChars="206" w:firstLine="639"/>
        <w:rPr>
          <w:rFonts w:eastAsia="方正仿宋_GBK"/>
          <w:sz w:val="31"/>
          <w:szCs w:val="31"/>
        </w:rPr>
      </w:pPr>
      <w:r>
        <w:rPr>
          <w:rFonts w:ascii="方正楷体_GBK" w:eastAsia="方正楷体_GBK"/>
          <w:sz w:val="31"/>
          <w:szCs w:val="31"/>
        </w:rPr>
        <w:t>（二）补贴资金申请。</w:t>
      </w:r>
      <w:r>
        <w:rPr>
          <w:rFonts w:ascii="方正仿宋_GBK" w:eastAsia="方正仿宋_GBK"/>
          <w:sz w:val="31"/>
          <w:szCs w:val="31"/>
        </w:rPr>
        <w:t>购机者购机后自主向当地乡（镇、场）提出补贴资金申领事项，按规定提交申请资料，其真实性、完整性和有效性由购机者和补贴机具产销企业负责，并承担相关法律责任。实行牌证管理的机具，要先行办理牌证照。购置者也可以通过手机</w:t>
      </w:r>
      <w:r>
        <w:rPr>
          <w:rFonts w:eastAsia="方正仿宋_GBK"/>
          <w:sz w:val="31"/>
          <w:szCs w:val="31"/>
        </w:rPr>
        <w:t>APP</w:t>
      </w:r>
      <w:r>
        <w:rPr>
          <w:rFonts w:ascii="方正仿宋_GBK" w:eastAsia="方正仿宋_GBK"/>
          <w:sz w:val="31"/>
          <w:szCs w:val="31"/>
        </w:rPr>
        <w:t xml:space="preserve">申请补贴资金。 </w:t>
      </w:r>
    </w:p>
    <w:p w:rsidR="004A76AD" w:rsidRDefault="004A76AD" w:rsidP="004A76AD">
      <w:pPr>
        <w:ind w:firstLineChars="206" w:firstLine="639"/>
        <w:rPr>
          <w:rFonts w:eastAsia="方正仿宋_GBK"/>
          <w:sz w:val="31"/>
          <w:szCs w:val="31"/>
        </w:rPr>
      </w:pPr>
      <w:r>
        <w:rPr>
          <w:rFonts w:ascii="方正楷体_GBK" w:eastAsia="方正楷体_GBK"/>
          <w:sz w:val="31"/>
          <w:szCs w:val="31"/>
        </w:rPr>
        <w:t>（三）确定补贴对象。</w:t>
      </w:r>
      <w:r>
        <w:rPr>
          <w:rFonts w:ascii="方正仿宋_GBK" w:eastAsia="方正仿宋_GBK"/>
          <w:sz w:val="31"/>
          <w:szCs w:val="31"/>
        </w:rPr>
        <w:t>由乡镇人民政府和农牧场管理机构确</w:t>
      </w:r>
      <w:r>
        <w:rPr>
          <w:rFonts w:ascii="方正仿宋_GBK" w:eastAsia="方正仿宋_GBK"/>
          <w:sz w:val="31"/>
          <w:szCs w:val="31"/>
        </w:rPr>
        <w:lastRenderedPageBreak/>
        <w:t>定，并向市农业农村局上报汇总表。申请补贴对象较多，补贴资金不足时，按照公开、公平、公正的原则，采取公开摇号等方式确定补贴对象。农机专业合作社、农业生产经营组织同一年享受补贴总资金额不超过</w:t>
      </w:r>
      <w:r>
        <w:rPr>
          <w:rFonts w:eastAsia="方正仿宋_GBK"/>
          <w:sz w:val="31"/>
          <w:szCs w:val="31"/>
        </w:rPr>
        <w:t>150</w:t>
      </w:r>
      <w:r>
        <w:rPr>
          <w:rFonts w:ascii="方正仿宋_GBK" w:eastAsia="方正仿宋_GBK"/>
          <w:sz w:val="31"/>
          <w:szCs w:val="31"/>
        </w:rPr>
        <w:t>万元；一户补贴对象年度内享受补贴的机具数量不超过</w:t>
      </w:r>
      <w:r>
        <w:rPr>
          <w:rFonts w:eastAsia="方正仿宋_GBK"/>
          <w:sz w:val="31"/>
          <w:szCs w:val="31"/>
        </w:rPr>
        <w:t>4</w:t>
      </w:r>
      <w:r>
        <w:rPr>
          <w:rFonts w:ascii="方正仿宋_GBK" w:eastAsia="方正仿宋_GBK"/>
          <w:sz w:val="31"/>
          <w:szCs w:val="31"/>
        </w:rPr>
        <w:t>台</w:t>
      </w:r>
      <w:r>
        <w:rPr>
          <w:rFonts w:eastAsia="方正仿宋_GBK"/>
          <w:sz w:val="31"/>
          <w:szCs w:val="31"/>
        </w:rPr>
        <w:t>(</w:t>
      </w:r>
      <w:r>
        <w:rPr>
          <w:rFonts w:ascii="方正仿宋_GBK" w:eastAsia="方正仿宋_GBK"/>
          <w:sz w:val="31"/>
          <w:szCs w:val="31"/>
        </w:rPr>
        <w:t>架</w:t>
      </w:r>
      <w:r>
        <w:rPr>
          <w:rFonts w:eastAsia="方正仿宋_GBK"/>
          <w:sz w:val="31"/>
          <w:szCs w:val="31"/>
        </w:rPr>
        <w:t>)</w:t>
      </w:r>
      <w:r>
        <w:rPr>
          <w:rFonts w:ascii="方正仿宋_GBK" w:eastAsia="方正仿宋_GBK"/>
          <w:sz w:val="31"/>
          <w:szCs w:val="31"/>
        </w:rPr>
        <w:t>，其中动力机械年度享受不要超过</w:t>
      </w:r>
      <w:r>
        <w:rPr>
          <w:rFonts w:eastAsia="方正仿宋_GBK"/>
          <w:sz w:val="31"/>
          <w:szCs w:val="31"/>
        </w:rPr>
        <w:t>1</w:t>
      </w:r>
      <w:r>
        <w:rPr>
          <w:rFonts w:ascii="方正仿宋_GBK" w:eastAsia="方正仿宋_GBK"/>
          <w:sz w:val="31"/>
          <w:szCs w:val="31"/>
        </w:rPr>
        <w:t>台。农机报废更新补贴工作具体操作按照《库尔勒市</w:t>
      </w:r>
      <w:r>
        <w:rPr>
          <w:rFonts w:eastAsia="方正仿宋_GBK"/>
          <w:sz w:val="31"/>
          <w:szCs w:val="31"/>
        </w:rPr>
        <w:t>2013</w:t>
      </w:r>
      <w:r>
        <w:rPr>
          <w:rFonts w:ascii="方正仿宋_GBK" w:eastAsia="方正仿宋_GBK"/>
          <w:sz w:val="31"/>
          <w:szCs w:val="31"/>
        </w:rPr>
        <w:t>年农机报废更新补贴工作实施细则》执行。</w:t>
      </w:r>
    </w:p>
    <w:p w:rsidR="004A76AD" w:rsidRDefault="004A76AD" w:rsidP="004A76AD">
      <w:pPr>
        <w:ind w:firstLineChars="206" w:firstLine="639"/>
        <w:rPr>
          <w:rFonts w:eastAsia="方正仿宋_GBK"/>
          <w:sz w:val="31"/>
          <w:szCs w:val="31"/>
        </w:rPr>
      </w:pPr>
      <w:r>
        <w:rPr>
          <w:rFonts w:ascii="方正楷体_GBK" w:eastAsia="方正楷体_GBK"/>
          <w:sz w:val="31"/>
          <w:szCs w:val="31"/>
        </w:rPr>
        <w:t>（四）补贴机具核实。</w:t>
      </w:r>
      <w:r>
        <w:rPr>
          <w:rFonts w:ascii="方正仿宋_GBK" w:eastAsia="方正仿宋_GBK"/>
          <w:sz w:val="31"/>
          <w:szCs w:val="31"/>
        </w:rPr>
        <w:t>补贴机具的核实工作由各乡（镇、场）负责，组织专人开展入户核查，做到</w:t>
      </w:r>
      <w:r>
        <w:rPr>
          <w:rFonts w:eastAsia="方正仿宋_GBK"/>
          <w:sz w:val="31"/>
          <w:szCs w:val="31"/>
        </w:rPr>
        <w:t>“</w:t>
      </w:r>
      <w:r>
        <w:rPr>
          <w:rFonts w:ascii="方正仿宋_GBK" w:eastAsia="方正仿宋_GBK"/>
          <w:sz w:val="31"/>
          <w:szCs w:val="31"/>
        </w:rPr>
        <w:t>见人、见机、见票</w:t>
      </w:r>
      <w:r>
        <w:rPr>
          <w:rFonts w:eastAsia="方正仿宋_GBK"/>
          <w:sz w:val="31"/>
          <w:szCs w:val="31"/>
        </w:rPr>
        <w:t>”</w:t>
      </w:r>
      <w:r>
        <w:rPr>
          <w:rFonts w:ascii="方正仿宋_GBK" w:eastAsia="方正仿宋_GBK"/>
          <w:sz w:val="31"/>
          <w:szCs w:val="31"/>
        </w:rPr>
        <w:t xml:space="preserve">， </w:t>
      </w:r>
      <w:r>
        <w:rPr>
          <w:rFonts w:eastAsia="方正仿宋_GBK"/>
          <w:sz w:val="31"/>
          <w:szCs w:val="31"/>
        </w:rPr>
        <w:t>“</w:t>
      </w:r>
      <w:r>
        <w:rPr>
          <w:rFonts w:ascii="方正仿宋_GBK" w:eastAsia="方正仿宋_GBK"/>
          <w:sz w:val="31"/>
          <w:szCs w:val="31"/>
        </w:rPr>
        <w:t>谁核实、谁签字</w:t>
      </w:r>
      <w:r>
        <w:rPr>
          <w:rFonts w:eastAsia="方正仿宋_GBK"/>
          <w:sz w:val="31"/>
          <w:szCs w:val="31"/>
        </w:rPr>
        <w:t>”</w:t>
      </w:r>
      <w:r>
        <w:rPr>
          <w:rFonts w:ascii="方正仿宋_GBK" w:eastAsia="方正仿宋_GBK"/>
          <w:sz w:val="31"/>
          <w:szCs w:val="31"/>
        </w:rPr>
        <w:t>，核实率</w:t>
      </w:r>
      <w:r>
        <w:rPr>
          <w:rFonts w:eastAsia="方正仿宋_GBK"/>
          <w:sz w:val="31"/>
          <w:szCs w:val="31"/>
        </w:rPr>
        <w:t>100%</w:t>
      </w:r>
      <w:r>
        <w:rPr>
          <w:rFonts w:ascii="方正仿宋_GBK" w:eastAsia="方正仿宋_GBK"/>
          <w:sz w:val="31"/>
          <w:szCs w:val="31"/>
        </w:rPr>
        <w:t>。核实结束后，乡（镇、场）对核实情况进行汇总、公示，并将《库尔勒市乡镇场农机购置补贴发放明细表》（附件</w:t>
      </w:r>
      <w:r>
        <w:rPr>
          <w:rFonts w:eastAsia="方正仿宋_GBK"/>
          <w:sz w:val="31"/>
          <w:szCs w:val="31"/>
        </w:rPr>
        <w:t>3</w:t>
      </w:r>
      <w:r>
        <w:rPr>
          <w:rFonts w:ascii="方正仿宋_GBK" w:eastAsia="方正仿宋_GBK"/>
          <w:sz w:val="31"/>
          <w:szCs w:val="31"/>
        </w:rPr>
        <w:t>）上报市农业农村局。</w:t>
      </w:r>
    </w:p>
    <w:p w:rsidR="004A76AD" w:rsidRDefault="004A76AD" w:rsidP="004A76AD">
      <w:pPr>
        <w:ind w:firstLineChars="206" w:firstLine="639"/>
        <w:rPr>
          <w:rFonts w:eastAsia="方正仿宋_GBK"/>
          <w:sz w:val="31"/>
          <w:szCs w:val="31"/>
        </w:rPr>
      </w:pPr>
      <w:r>
        <w:rPr>
          <w:rFonts w:ascii="方正楷体_GBK" w:eastAsia="方正楷体_GBK"/>
          <w:sz w:val="31"/>
          <w:szCs w:val="31"/>
        </w:rPr>
        <w:t>（五）系统信息录入。</w:t>
      </w:r>
      <w:r>
        <w:rPr>
          <w:rFonts w:ascii="方正仿宋_GBK" w:eastAsia="方正仿宋_GBK"/>
          <w:sz w:val="31"/>
          <w:szCs w:val="31"/>
        </w:rPr>
        <w:t>由各乡（镇）场组织人员审核购机补贴相关资料，办理购机手续，并将信息录入补贴系统。录入补贴系统时严格审核购置者提供的相关资料，确保实际购机信息（包括机具铭牌、发动机号和出厂编号）与系统内机具信息相符，做到</w:t>
      </w:r>
      <w:r>
        <w:rPr>
          <w:rFonts w:eastAsia="方正仿宋_GBK"/>
          <w:sz w:val="31"/>
          <w:szCs w:val="31"/>
        </w:rPr>
        <w:t>“</w:t>
      </w:r>
      <w:r>
        <w:rPr>
          <w:rFonts w:ascii="方正仿宋_GBK" w:eastAsia="方正仿宋_GBK"/>
          <w:sz w:val="31"/>
          <w:szCs w:val="31"/>
        </w:rPr>
        <w:t>谁录入、谁负责</w:t>
      </w:r>
      <w:r>
        <w:rPr>
          <w:rFonts w:eastAsia="方正仿宋_GBK"/>
          <w:sz w:val="31"/>
          <w:szCs w:val="31"/>
        </w:rPr>
        <w:t>”</w:t>
      </w:r>
      <w:r>
        <w:rPr>
          <w:rFonts w:ascii="方正仿宋_GBK" w:eastAsia="方正仿宋_GBK"/>
          <w:sz w:val="31"/>
          <w:szCs w:val="31"/>
        </w:rPr>
        <w:t>。各乡镇场要积极推进手机</w:t>
      </w:r>
      <w:r>
        <w:rPr>
          <w:rFonts w:eastAsia="方正仿宋_GBK"/>
          <w:sz w:val="31"/>
          <w:szCs w:val="31"/>
        </w:rPr>
        <w:t>APP</w:t>
      </w:r>
      <w:r>
        <w:rPr>
          <w:rFonts w:ascii="方正仿宋_GBK" w:eastAsia="方正仿宋_GBK"/>
          <w:sz w:val="31"/>
          <w:szCs w:val="31"/>
        </w:rPr>
        <w:t>录入信息工作，确保手机</w:t>
      </w:r>
      <w:r>
        <w:rPr>
          <w:rFonts w:eastAsia="方正仿宋_GBK"/>
          <w:sz w:val="31"/>
          <w:szCs w:val="31"/>
        </w:rPr>
        <w:t>APP</w:t>
      </w:r>
      <w:r>
        <w:rPr>
          <w:rFonts w:ascii="方正仿宋_GBK" w:eastAsia="方正仿宋_GBK"/>
          <w:sz w:val="31"/>
          <w:szCs w:val="31"/>
        </w:rPr>
        <w:t>录入信息不少于</w:t>
      </w:r>
      <w:r>
        <w:rPr>
          <w:rFonts w:eastAsia="方正仿宋_GBK"/>
          <w:sz w:val="31"/>
          <w:szCs w:val="31"/>
        </w:rPr>
        <w:t>30%</w:t>
      </w:r>
      <w:r>
        <w:rPr>
          <w:rFonts w:ascii="方正仿宋_GBK" w:eastAsia="方正仿宋_GBK"/>
          <w:sz w:val="31"/>
          <w:szCs w:val="31"/>
        </w:rPr>
        <w:t xml:space="preserve">。 </w:t>
      </w:r>
    </w:p>
    <w:p w:rsidR="004A76AD" w:rsidRDefault="004A76AD" w:rsidP="004A76AD">
      <w:pPr>
        <w:ind w:firstLineChars="206" w:firstLine="639"/>
        <w:rPr>
          <w:rFonts w:eastAsia="方正仿宋_GBK"/>
          <w:sz w:val="31"/>
          <w:szCs w:val="31"/>
        </w:rPr>
      </w:pPr>
      <w:r>
        <w:rPr>
          <w:rFonts w:ascii="方正楷体_GBK" w:eastAsia="方正楷体_GBK"/>
          <w:sz w:val="31"/>
          <w:szCs w:val="31"/>
        </w:rPr>
        <w:t>（六）建立购机者农户档案。</w:t>
      </w:r>
      <w:r>
        <w:rPr>
          <w:rFonts w:ascii="方正仿宋_GBK" w:eastAsia="方正仿宋_GBK"/>
          <w:sz w:val="31"/>
          <w:szCs w:val="31"/>
        </w:rPr>
        <w:t>各乡镇场核实无误后，填写审批表。经主要领导签字、盖章，与购机户的身份证、一卡通、户口本复印件，人机合影，机具铭牌图片，合格证图片，购机发票复印件等资料一并上报农业农村局。</w:t>
      </w:r>
    </w:p>
    <w:p w:rsidR="004A76AD" w:rsidRDefault="004A76AD" w:rsidP="004A76AD">
      <w:pPr>
        <w:ind w:firstLineChars="206" w:firstLine="639"/>
        <w:rPr>
          <w:rFonts w:eastAsia="方正仿宋_GBK"/>
          <w:sz w:val="31"/>
          <w:szCs w:val="31"/>
        </w:rPr>
      </w:pPr>
      <w:r>
        <w:rPr>
          <w:rFonts w:ascii="方正楷体_GBK" w:eastAsia="方正楷体_GBK"/>
          <w:sz w:val="31"/>
          <w:szCs w:val="31"/>
        </w:rPr>
        <w:lastRenderedPageBreak/>
        <w:t>（七）补贴资金审核与兑付。</w:t>
      </w:r>
      <w:r>
        <w:rPr>
          <w:rFonts w:ascii="方正仿宋_GBK" w:eastAsia="方正仿宋_GBK"/>
          <w:sz w:val="31"/>
          <w:szCs w:val="31"/>
        </w:rPr>
        <w:t>各乡镇场于</w:t>
      </w:r>
      <w:r>
        <w:rPr>
          <w:rFonts w:eastAsia="方正仿宋_GBK"/>
          <w:sz w:val="31"/>
          <w:szCs w:val="31"/>
        </w:rPr>
        <w:t>2020</w:t>
      </w:r>
      <w:r>
        <w:rPr>
          <w:rFonts w:ascii="方正仿宋_GBK" w:eastAsia="方正仿宋_GBK"/>
          <w:sz w:val="31"/>
          <w:szCs w:val="31"/>
        </w:rPr>
        <w:t>年</w:t>
      </w:r>
      <w:r>
        <w:rPr>
          <w:rFonts w:eastAsia="方正仿宋_GBK"/>
          <w:sz w:val="31"/>
          <w:szCs w:val="31"/>
        </w:rPr>
        <w:t>5</w:t>
      </w:r>
      <w:r>
        <w:rPr>
          <w:rFonts w:ascii="方正仿宋_GBK" w:eastAsia="方正仿宋_GBK"/>
          <w:sz w:val="31"/>
          <w:szCs w:val="31"/>
        </w:rPr>
        <w:t>月</w:t>
      </w:r>
      <w:r>
        <w:rPr>
          <w:rFonts w:eastAsia="方正仿宋_GBK"/>
          <w:sz w:val="31"/>
          <w:szCs w:val="31"/>
        </w:rPr>
        <w:t>30</w:t>
      </w:r>
      <w:r>
        <w:rPr>
          <w:rFonts w:ascii="方正仿宋_GBK" w:eastAsia="方正仿宋_GBK"/>
          <w:sz w:val="31"/>
          <w:szCs w:val="31"/>
        </w:rPr>
        <w:t>日前完成分配资金审核工作，公示期满无异议后，上报市农业农村局、财政部门审核。审核通过后，由财政部门将补贴资金及时发放到农民</w:t>
      </w:r>
      <w:r>
        <w:rPr>
          <w:rFonts w:eastAsia="方正仿宋_GBK"/>
          <w:sz w:val="31"/>
          <w:szCs w:val="31"/>
        </w:rPr>
        <w:t>“</w:t>
      </w:r>
      <w:r>
        <w:rPr>
          <w:rFonts w:ascii="方正仿宋_GBK" w:eastAsia="方正仿宋_GBK"/>
          <w:sz w:val="31"/>
          <w:szCs w:val="31"/>
        </w:rPr>
        <w:t>一卡通</w:t>
      </w:r>
      <w:r>
        <w:rPr>
          <w:rFonts w:eastAsia="方正仿宋_GBK"/>
          <w:sz w:val="31"/>
          <w:szCs w:val="31"/>
        </w:rPr>
        <w:t>”</w:t>
      </w:r>
      <w:r>
        <w:rPr>
          <w:rFonts w:ascii="方正仿宋_GBK" w:eastAsia="方正仿宋_GBK"/>
          <w:sz w:val="31"/>
          <w:szCs w:val="31"/>
        </w:rPr>
        <w:t>。</w:t>
      </w:r>
    </w:p>
    <w:p w:rsidR="004A76AD" w:rsidRDefault="004A76AD" w:rsidP="004A76AD">
      <w:pPr>
        <w:ind w:firstLineChars="206" w:firstLine="639"/>
        <w:rPr>
          <w:rFonts w:eastAsia="方正黑体_GBK"/>
          <w:sz w:val="31"/>
          <w:szCs w:val="31"/>
        </w:rPr>
      </w:pPr>
      <w:r>
        <w:rPr>
          <w:rFonts w:ascii="方正黑体_GBK" w:eastAsia="方正黑体_GBK"/>
          <w:sz w:val="31"/>
          <w:szCs w:val="31"/>
        </w:rPr>
        <w:t>五、工作措施</w:t>
      </w:r>
    </w:p>
    <w:p w:rsidR="004A76AD" w:rsidRDefault="004A76AD" w:rsidP="004A76AD">
      <w:pPr>
        <w:ind w:firstLineChars="206" w:firstLine="639"/>
        <w:rPr>
          <w:rFonts w:eastAsia="方正楷体_GBK"/>
          <w:sz w:val="31"/>
          <w:szCs w:val="31"/>
        </w:rPr>
      </w:pPr>
      <w:r>
        <w:rPr>
          <w:rFonts w:ascii="方正楷体_GBK" w:eastAsia="方正楷体_GBK"/>
          <w:sz w:val="31"/>
          <w:szCs w:val="31"/>
        </w:rPr>
        <w:t>（一）加强领导，密切配合</w:t>
      </w:r>
    </w:p>
    <w:p w:rsidR="004A76AD" w:rsidRDefault="004A76AD" w:rsidP="004A76AD">
      <w:pPr>
        <w:ind w:firstLineChars="206" w:firstLine="641"/>
        <w:rPr>
          <w:rFonts w:eastAsia="方正仿宋_GBK"/>
          <w:sz w:val="31"/>
          <w:szCs w:val="31"/>
        </w:rPr>
      </w:pPr>
      <w:r>
        <w:rPr>
          <w:rFonts w:eastAsia="方正仿宋_GBK"/>
          <w:b/>
          <w:sz w:val="31"/>
          <w:szCs w:val="31"/>
        </w:rPr>
        <w:t>1</w:t>
      </w:r>
      <w:r>
        <w:rPr>
          <w:rFonts w:ascii="方正仿宋_GBK" w:eastAsia="方正仿宋_GBK"/>
          <w:b/>
          <w:sz w:val="31"/>
          <w:szCs w:val="31"/>
        </w:rPr>
        <w:t>、调整农机购置补贴工作领导小组。</w:t>
      </w:r>
      <w:r>
        <w:rPr>
          <w:rFonts w:ascii="方正仿宋_GBK" w:eastAsia="方正仿宋_GBK"/>
          <w:sz w:val="31"/>
          <w:szCs w:val="31"/>
        </w:rPr>
        <w:t>具体人员如下：</w:t>
      </w:r>
    </w:p>
    <w:p w:rsidR="004A76AD" w:rsidRDefault="004A76AD" w:rsidP="004A76AD">
      <w:pPr>
        <w:ind w:firstLineChars="206" w:firstLine="639"/>
        <w:rPr>
          <w:rFonts w:eastAsia="方正仿宋_GBK"/>
          <w:sz w:val="31"/>
          <w:szCs w:val="31"/>
        </w:rPr>
      </w:pPr>
      <w:r>
        <w:rPr>
          <w:rFonts w:ascii="方正仿宋_GBK" w:eastAsia="方正仿宋_GBK"/>
          <w:sz w:val="31"/>
          <w:szCs w:val="31"/>
        </w:rPr>
        <w:t>组</w:t>
      </w:r>
      <w:r>
        <w:rPr>
          <w:rFonts w:eastAsia="方正仿宋_GBK"/>
          <w:sz w:val="31"/>
          <w:szCs w:val="31"/>
        </w:rPr>
        <w:t xml:space="preserve">   </w:t>
      </w:r>
      <w:r>
        <w:rPr>
          <w:rFonts w:ascii="方正仿宋_GBK" w:eastAsia="方正仿宋_GBK"/>
          <w:sz w:val="31"/>
          <w:szCs w:val="31"/>
        </w:rPr>
        <w:t>长：霍金龙</w:t>
      </w:r>
      <w:r>
        <w:rPr>
          <w:rFonts w:eastAsia="方正仿宋_GBK"/>
          <w:sz w:val="31"/>
          <w:szCs w:val="31"/>
        </w:rPr>
        <w:t xml:space="preserve">               </w:t>
      </w:r>
      <w:r>
        <w:rPr>
          <w:rFonts w:ascii="方正仿宋_GBK" w:eastAsia="方正仿宋_GBK"/>
          <w:sz w:val="31"/>
          <w:szCs w:val="31"/>
        </w:rPr>
        <w:t>副市长</w:t>
      </w:r>
      <w:r>
        <w:rPr>
          <w:rFonts w:eastAsia="方正仿宋_GBK"/>
          <w:sz w:val="31"/>
          <w:szCs w:val="31"/>
        </w:rPr>
        <w:t xml:space="preserve"> </w:t>
      </w:r>
    </w:p>
    <w:p w:rsidR="004A76AD" w:rsidRDefault="004A76AD" w:rsidP="004A76AD">
      <w:pPr>
        <w:ind w:firstLineChars="206" w:firstLine="639"/>
        <w:rPr>
          <w:rFonts w:eastAsia="方正仿宋_GBK"/>
          <w:sz w:val="31"/>
          <w:szCs w:val="31"/>
        </w:rPr>
      </w:pPr>
      <w:r>
        <w:rPr>
          <w:rFonts w:ascii="方正仿宋_GBK" w:eastAsia="方正仿宋_GBK"/>
          <w:sz w:val="31"/>
          <w:szCs w:val="31"/>
        </w:rPr>
        <w:t>副组长：蒋耀文</w:t>
      </w:r>
      <w:r>
        <w:rPr>
          <w:rFonts w:eastAsia="方正仿宋_GBK"/>
          <w:sz w:val="31"/>
          <w:szCs w:val="31"/>
        </w:rPr>
        <w:t xml:space="preserve">               </w:t>
      </w:r>
      <w:r>
        <w:rPr>
          <w:rFonts w:ascii="方正仿宋_GBK" w:eastAsia="方正仿宋_GBK"/>
          <w:sz w:val="31"/>
          <w:szCs w:val="31"/>
        </w:rPr>
        <w:t>市监察局副局长</w:t>
      </w:r>
    </w:p>
    <w:p w:rsidR="004A76AD" w:rsidRDefault="004A76AD" w:rsidP="004A76AD">
      <w:pPr>
        <w:ind w:firstLineChars="206" w:firstLine="639"/>
        <w:rPr>
          <w:rFonts w:eastAsia="方正仿宋_GBK"/>
          <w:sz w:val="31"/>
          <w:szCs w:val="31"/>
        </w:rPr>
      </w:pPr>
      <w:r>
        <w:rPr>
          <w:rFonts w:eastAsia="方正仿宋_GBK"/>
          <w:sz w:val="31"/>
          <w:szCs w:val="31"/>
        </w:rPr>
        <w:t xml:space="preserve">           </w:t>
      </w:r>
      <w:r>
        <w:rPr>
          <w:rFonts w:ascii="方正仿宋_GBK" w:eastAsia="方正仿宋_GBK"/>
          <w:sz w:val="31"/>
          <w:szCs w:val="31"/>
        </w:rPr>
        <w:t>艾海提</w:t>
      </w:r>
      <w:r>
        <w:rPr>
          <w:rFonts w:eastAsia="方正仿宋_GBK"/>
          <w:sz w:val="31"/>
          <w:szCs w:val="31"/>
        </w:rPr>
        <w:t>·</w:t>
      </w:r>
      <w:r>
        <w:rPr>
          <w:rFonts w:ascii="方正仿宋_GBK" w:eastAsia="方正仿宋_GBK"/>
          <w:sz w:val="31"/>
          <w:szCs w:val="31"/>
        </w:rPr>
        <w:t xml:space="preserve">艾沙       </w:t>
      </w:r>
      <w:r>
        <w:rPr>
          <w:rFonts w:eastAsia="方正仿宋_GBK" w:hint="eastAsia"/>
          <w:sz w:val="31"/>
          <w:szCs w:val="31"/>
        </w:rPr>
        <w:t xml:space="preserve"> </w:t>
      </w:r>
      <w:r>
        <w:rPr>
          <w:rFonts w:eastAsia="方正仿宋_GBK"/>
          <w:sz w:val="31"/>
          <w:szCs w:val="31"/>
        </w:rPr>
        <w:t xml:space="preserve"> </w:t>
      </w:r>
      <w:r>
        <w:rPr>
          <w:rFonts w:ascii="方正仿宋_GBK" w:eastAsia="方正仿宋_GBK"/>
          <w:sz w:val="31"/>
          <w:szCs w:val="31"/>
        </w:rPr>
        <w:t>市农业农村局局长</w:t>
      </w:r>
    </w:p>
    <w:p w:rsidR="004A76AD" w:rsidRDefault="004A76AD" w:rsidP="004A76AD">
      <w:pPr>
        <w:ind w:firstLineChars="206" w:firstLine="639"/>
        <w:rPr>
          <w:rFonts w:eastAsia="方正仿宋_GBK"/>
          <w:sz w:val="31"/>
          <w:szCs w:val="31"/>
        </w:rPr>
      </w:pPr>
      <w:r>
        <w:rPr>
          <w:rFonts w:ascii="方正仿宋_GBK" w:eastAsia="方正仿宋_GBK"/>
          <w:sz w:val="31"/>
          <w:szCs w:val="31"/>
        </w:rPr>
        <w:t>成</w:t>
      </w:r>
      <w:r>
        <w:rPr>
          <w:rFonts w:eastAsia="方正仿宋_GBK"/>
          <w:sz w:val="31"/>
          <w:szCs w:val="31"/>
        </w:rPr>
        <w:t xml:space="preserve">  </w:t>
      </w:r>
      <w:r>
        <w:rPr>
          <w:rFonts w:ascii="方正仿宋_GBK" w:eastAsia="方正仿宋_GBK"/>
          <w:sz w:val="31"/>
          <w:szCs w:val="31"/>
        </w:rPr>
        <w:t>员：闵建兵</w:t>
      </w:r>
      <w:r>
        <w:rPr>
          <w:rFonts w:eastAsia="方正仿宋_GBK"/>
          <w:sz w:val="31"/>
          <w:szCs w:val="31"/>
        </w:rPr>
        <w:t xml:space="preserve">                </w:t>
      </w:r>
      <w:r>
        <w:rPr>
          <w:rFonts w:ascii="方正仿宋_GBK" w:eastAsia="方正仿宋_GBK"/>
          <w:sz w:val="31"/>
          <w:szCs w:val="31"/>
        </w:rPr>
        <w:t>市财政局局长</w:t>
      </w:r>
    </w:p>
    <w:p w:rsidR="004A76AD" w:rsidRDefault="004A76AD" w:rsidP="004A76AD">
      <w:pPr>
        <w:ind w:firstLineChars="206" w:firstLine="639"/>
        <w:rPr>
          <w:rFonts w:eastAsia="方正仿宋_GBK"/>
          <w:sz w:val="31"/>
          <w:szCs w:val="31"/>
        </w:rPr>
      </w:pPr>
      <w:r>
        <w:rPr>
          <w:rFonts w:eastAsia="方正仿宋_GBK"/>
          <w:sz w:val="31"/>
          <w:szCs w:val="31"/>
        </w:rPr>
        <w:t xml:space="preserve">           </w:t>
      </w:r>
      <w:r>
        <w:rPr>
          <w:rFonts w:ascii="方正仿宋_GBK" w:eastAsia="方正仿宋_GBK"/>
          <w:sz w:val="31"/>
          <w:szCs w:val="31"/>
        </w:rPr>
        <w:t>王江涛</w:t>
      </w:r>
      <w:r>
        <w:rPr>
          <w:rFonts w:eastAsia="方正仿宋_GBK"/>
          <w:sz w:val="31"/>
          <w:szCs w:val="31"/>
        </w:rPr>
        <w:t xml:space="preserve">                </w:t>
      </w:r>
      <w:r>
        <w:rPr>
          <w:rFonts w:ascii="方正仿宋_GBK" w:eastAsia="方正仿宋_GBK"/>
          <w:sz w:val="31"/>
          <w:szCs w:val="31"/>
        </w:rPr>
        <w:t>市审计局局长</w:t>
      </w:r>
    </w:p>
    <w:p w:rsidR="004A76AD" w:rsidRDefault="004A76AD" w:rsidP="004A76AD">
      <w:pPr>
        <w:ind w:firstLineChars="206" w:firstLine="639"/>
        <w:rPr>
          <w:rFonts w:eastAsia="方正仿宋_GBK"/>
          <w:sz w:val="31"/>
          <w:szCs w:val="31"/>
        </w:rPr>
      </w:pPr>
      <w:r>
        <w:rPr>
          <w:rFonts w:eastAsia="方正仿宋_GBK"/>
          <w:sz w:val="31"/>
          <w:szCs w:val="31"/>
        </w:rPr>
        <w:t xml:space="preserve">           </w:t>
      </w:r>
      <w:r>
        <w:rPr>
          <w:rFonts w:ascii="方正仿宋_GBK" w:eastAsia="方正仿宋_GBK"/>
          <w:sz w:val="31"/>
          <w:szCs w:val="31"/>
        </w:rPr>
        <w:t>陈明炜</w:t>
      </w:r>
      <w:r>
        <w:rPr>
          <w:rFonts w:eastAsia="方正仿宋_GBK"/>
          <w:sz w:val="31"/>
          <w:szCs w:val="31"/>
        </w:rPr>
        <w:t xml:space="preserve">                </w:t>
      </w:r>
      <w:r>
        <w:rPr>
          <w:rFonts w:ascii="方正仿宋_GBK" w:eastAsia="方正仿宋_GBK"/>
          <w:sz w:val="31"/>
          <w:szCs w:val="31"/>
        </w:rPr>
        <w:t>市市场监督管理局局长</w:t>
      </w:r>
    </w:p>
    <w:p w:rsidR="004A76AD" w:rsidRDefault="004A76AD" w:rsidP="004A76AD">
      <w:pPr>
        <w:ind w:firstLineChars="206" w:firstLine="639"/>
        <w:rPr>
          <w:rFonts w:eastAsia="方正仿宋_GBK"/>
          <w:sz w:val="31"/>
          <w:szCs w:val="31"/>
        </w:rPr>
      </w:pPr>
      <w:r>
        <w:rPr>
          <w:rFonts w:eastAsia="方正仿宋_GBK"/>
          <w:sz w:val="31"/>
          <w:szCs w:val="31"/>
        </w:rPr>
        <w:t xml:space="preserve">           </w:t>
      </w:r>
      <w:r>
        <w:rPr>
          <w:rFonts w:ascii="方正仿宋_GBK" w:eastAsia="方正仿宋_GBK"/>
          <w:sz w:val="31"/>
          <w:szCs w:val="31"/>
        </w:rPr>
        <w:t>张义智</w:t>
      </w:r>
      <w:r>
        <w:rPr>
          <w:rFonts w:eastAsia="方正仿宋_GBK"/>
          <w:sz w:val="31"/>
          <w:szCs w:val="31"/>
        </w:rPr>
        <w:t xml:space="preserve">                </w:t>
      </w:r>
      <w:r>
        <w:rPr>
          <w:rFonts w:ascii="方正仿宋_GBK" w:eastAsia="方正仿宋_GBK"/>
          <w:sz w:val="31"/>
          <w:szCs w:val="31"/>
        </w:rPr>
        <w:t>市林草局</w:t>
      </w:r>
    </w:p>
    <w:p w:rsidR="004A76AD" w:rsidRDefault="004A76AD" w:rsidP="004A76AD">
      <w:pPr>
        <w:ind w:firstLineChars="206" w:firstLine="639"/>
        <w:rPr>
          <w:rFonts w:eastAsia="方正仿宋_GBK"/>
          <w:sz w:val="31"/>
          <w:szCs w:val="31"/>
        </w:rPr>
      </w:pPr>
      <w:r>
        <w:rPr>
          <w:rFonts w:eastAsia="方正仿宋_GBK"/>
          <w:sz w:val="31"/>
          <w:szCs w:val="31"/>
        </w:rPr>
        <w:t xml:space="preserve">          </w:t>
      </w:r>
      <w:r>
        <w:rPr>
          <w:rFonts w:ascii="方正仿宋_GBK" w:eastAsia="方正仿宋_GBK"/>
          <w:sz w:val="31"/>
          <w:szCs w:val="31"/>
        </w:rPr>
        <w:t>卡德尔江</w:t>
      </w:r>
      <w:r>
        <w:rPr>
          <w:rFonts w:eastAsia="方正仿宋_GBK"/>
          <w:sz w:val="31"/>
          <w:szCs w:val="31"/>
        </w:rPr>
        <w:t>·</w:t>
      </w:r>
      <w:r>
        <w:rPr>
          <w:rFonts w:ascii="方正仿宋_GBK" w:eastAsia="方正仿宋_GBK"/>
          <w:sz w:val="31"/>
          <w:szCs w:val="31"/>
        </w:rPr>
        <w:t>牙生       市水利局局长</w:t>
      </w:r>
    </w:p>
    <w:p w:rsidR="004A76AD" w:rsidRDefault="004A76AD" w:rsidP="004A76AD">
      <w:pPr>
        <w:ind w:firstLineChars="206" w:firstLine="639"/>
        <w:rPr>
          <w:rFonts w:eastAsia="方正仿宋_GBK"/>
          <w:sz w:val="31"/>
          <w:szCs w:val="31"/>
        </w:rPr>
      </w:pPr>
      <w:r>
        <w:rPr>
          <w:rFonts w:eastAsia="方正仿宋_GBK"/>
          <w:sz w:val="31"/>
          <w:szCs w:val="31"/>
        </w:rPr>
        <w:t xml:space="preserve">          </w:t>
      </w:r>
      <w:r>
        <w:rPr>
          <w:rFonts w:ascii="方正仿宋_GBK" w:eastAsia="方正仿宋_GBK"/>
          <w:sz w:val="31"/>
          <w:szCs w:val="31"/>
        </w:rPr>
        <w:t>严建锋</w:t>
      </w:r>
      <w:r>
        <w:rPr>
          <w:rFonts w:eastAsia="方正仿宋_GBK"/>
          <w:sz w:val="31"/>
          <w:szCs w:val="31"/>
        </w:rPr>
        <w:t xml:space="preserve">                 </w:t>
      </w:r>
      <w:r>
        <w:rPr>
          <w:rFonts w:ascii="方正仿宋_GBK" w:eastAsia="方正仿宋_GBK"/>
          <w:sz w:val="31"/>
          <w:szCs w:val="31"/>
        </w:rPr>
        <w:t>市财政局副局长</w:t>
      </w:r>
    </w:p>
    <w:p w:rsidR="004A76AD" w:rsidRDefault="004A76AD" w:rsidP="004A76AD">
      <w:pPr>
        <w:ind w:firstLineChars="206" w:firstLine="639"/>
        <w:rPr>
          <w:rFonts w:eastAsia="方正仿宋_GBK"/>
          <w:sz w:val="31"/>
          <w:szCs w:val="31"/>
        </w:rPr>
      </w:pPr>
      <w:r>
        <w:rPr>
          <w:rFonts w:eastAsia="方正仿宋_GBK"/>
          <w:sz w:val="31"/>
          <w:szCs w:val="31"/>
        </w:rPr>
        <w:t xml:space="preserve">         </w:t>
      </w:r>
      <w:r>
        <w:rPr>
          <w:rFonts w:ascii="方正仿宋_GBK" w:eastAsia="方正仿宋_GBK"/>
          <w:sz w:val="31"/>
          <w:szCs w:val="31"/>
        </w:rPr>
        <w:t>各乡镇场行政正职。</w:t>
      </w:r>
    </w:p>
    <w:p w:rsidR="004A76AD" w:rsidRDefault="004A76AD" w:rsidP="004A76AD">
      <w:pPr>
        <w:ind w:firstLineChars="206" w:firstLine="639"/>
        <w:rPr>
          <w:rFonts w:eastAsia="方正仿宋_GBK"/>
          <w:sz w:val="31"/>
          <w:szCs w:val="31"/>
        </w:rPr>
      </w:pPr>
      <w:r>
        <w:rPr>
          <w:rFonts w:ascii="方正仿宋_GBK" w:eastAsia="方正仿宋_GBK"/>
          <w:sz w:val="31"/>
          <w:szCs w:val="31"/>
        </w:rPr>
        <w:t>领导小组下设办公室，办公室设在市农业农村局，办公室主任由艾海提</w:t>
      </w:r>
      <w:r>
        <w:rPr>
          <w:rFonts w:eastAsia="方正仿宋_GBK"/>
          <w:sz w:val="31"/>
          <w:szCs w:val="31"/>
        </w:rPr>
        <w:t>·</w:t>
      </w:r>
      <w:r>
        <w:rPr>
          <w:rFonts w:ascii="方正仿宋_GBK" w:eastAsia="方正仿宋_GBK"/>
          <w:sz w:val="31"/>
          <w:szCs w:val="31"/>
        </w:rPr>
        <w:t>艾沙同志兼任，办公室副主任由严建锋同志担任，工作人员从相关成员单位抽调。市农业农村局做好全市农机购置补贴档案整理工作，市财政局要严格按程序兑付补贴资金，并上报</w:t>
      </w:r>
      <w:r>
        <w:rPr>
          <w:rFonts w:ascii="方正仿宋_GBK" w:eastAsia="方正仿宋_GBK"/>
          <w:sz w:val="31"/>
          <w:szCs w:val="31"/>
        </w:rPr>
        <w:lastRenderedPageBreak/>
        <w:t xml:space="preserve">州农业农村局、财政局。严禁挤占挪用中央财政补贴资金 。       </w:t>
      </w:r>
    </w:p>
    <w:p w:rsidR="004A76AD" w:rsidRDefault="004A76AD" w:rsidP="004A76AD">
      <w:pPr>
        <w:ind w:firstLineChars="206" w:firstLine="641"/>
        <w:rPr>
          <w:rFonts w:eastAsia="方正仿宋_GBK"/>
          <w:sz w:val="31"/>
          <w:szCs w:val="31"/>
        </w:rPr>
      </w:pPr>
      <w:r>
        <w:rPr>
          <w:rFonts w:eastAsia="方正仿宋_GBK"/>
          <w:b/>
          <w:sz w:val="31"/>
          <w:szCs w:val="31"/>
        </w:rPr>
        <w:t>2</w:t>
      </w:r>
      <w:r>
        <w:rPr>
          <w:rFonts w:ascii="方正仿宋_GBK" w:eastAsia="方正仿宋_GBK"/>
          <w:b/>
          <w:sz w:val="31"/>
          <w:szCs w:val="31"/>
        </w:rPr>
        <w:t>、加强沟通协调。</w:t>
      </w:r>
      <w:r>
        <w:rPr>
          <w:rFonts w:ascii="方正仿宋_GBK" w:eastAsia="方正仿宋_GBK"/>
          <w:sz w:val="31"/>
          <w:szCs w:val="31"/>
        </w:rPr>
        <w:t>各部门要密切配合，加强沟通，认真做好调查摸底、政策宣传、业务培训和农机市场的监管。各乡镇场要健全机构，做好政策宣传、培训、申报、补贴对象确定、机具核实、审核、公示、信息录入等工作，确保补贴工作落实到位。</w:t>
      </w:r>
    </w:p>
    <w:p w:rsidR="004A76AD" w:rsidRDefault="004A76AD" w:rsidP="004A76AD">
      <w:pPr>
        <w:ind w:firstLineChars="206" w:firstLine="639"/>
        <w:rPr>
          <w:rFonts w:eastAsia="方正仿宋_GBK"/>
          <w:sz w:val="31"/>
          <w:szCs w:val="31"/>
        </w:rPr>
      </w:pPr>
      <w:r>
        <w:rPr>
          <w:rFonts w:ascii="方正楷体_GBK" w:eastAsia="方正楷体_GBK"/>
          <w:sz w:val="31"/>
          <w:szCs w:val="31"/>
        </w:rPr>
        <w:t>（二）加强引导，科学调控。</w:t>
      </w:r>
      <w:r>
        <w:rPr>
          <w:rFonts w:ascii="方正仿宋_GBK" w:eastAsia="方正仿宋_GBK"/>
          <w:sz w:val="31"/>
          <w:szCs w:val="31"/>
        </w:rPr>
        <w:t>各乡镇场要做好农机装备需求调研，积极引导农民向适合本地农业生产的耕整地机械，种植施肥机械，设施农业配套装备、特色作物移栽收获等机械和薄弱环节及关键技术机具倾斜，努力改善拖拉机配套机具比例不合理和机具老化的状况。</w:t>
      </w:r>
    </w:p>
    <w:p w:rsidR="004A76AD" w:rsidRDefault="004A76AD" w:rsidP="004A76AD">
      <w:pPr>
        <w:ind w:firstLineChars="206" w:firstLine="639"/>
        <w:rPr>
          <w:rFonts w:eastAsia="方正仿宋_GBK"/>
          <w:sz w:val="31"/>
          <w:szCs w:val="31"/>
        </w:rPr>
      </w:pPr>
      <w:r>
        <w:rPr>
          <w:rFonts w:ascii="方正楷体_GBK" w:eastAsia="方正楷体_GBK"/>
          <w:sz w:val="31"/>
          <w:szCs w:val="31"/>
        </w:rPr>
        <w:t>（三）规范操作，严格管理。</w:t>
      </w:r>
      <w:r>
        <w:rPr>
          <w:rFonts w:ascii="方正仿宋_GBK" w:eastAsia="方正仿宋_GBK"/>
          <w:sz w:val="31"/>
          <w:szCs w:val="31"/>
        </w:rPr>
        <w:t>各乡镇场要严格按规定程序操作，不得优亲厚友，不得人为设置购机条件。要严格执行公示制度，村级公示时间不少于</w:t>
      </w:r>
      <w:r>
        <w:rPr>
          <w:rFonts w:eastAsia="方正仿宋_GBK"/>
          <w:sz w:val="31"/>
          <w:szCs w:val="31"/>
        </w:rPr>
        <w:t>7</w:t>
      </w:r>
      <w:r>
        <w:rPr>
          <w:rFonts w:ascii="方正仿宋_GBK" w:eastAsia="方正仿宋_GBK"/>
          <w:sz w:val="31"/>
          <w:szCs w:val="31"/>
        </w:rPr>
        <w:t>个工作日。对要补尽补和价值较低的机具可将购机与公示同时进行。</w:t>
      </w:r>
    </w:p>
    <w:p w:rsidR="004A76AD" w:rsidRDefault="004A76AD" w:rsidP="004A76AD">
      <w:pPr>
        <w:ind w:firstLineChars="206" w:firstLine="639"/>
        <w:rPr>
          <w:rFonts w:eastAsia="方正仿宋_GBK"/>
          <w:sz w:val="31"/>
          <w:szCs w:val="31"/>
        </w:rPr>
      </w:pPr>
      <w:r>
        <w:rPr>
          <w:rFonts w:ascii="方正楷体_GBK" w:eastAsia="方正楷体_GBK"/>
          <w:sz w:val="31"/>
          <w:szCs w:val="31"/>
        </w:rPr>
        <w:t>（四）公开信息，接受监督。</w:t>
      </w:r>
      <w:r>
        <w:rPr>
          <w:rFonts w:ascii="方正仿宋_GBK" w:eastAsia="方正仿宋_GBK"/>
          <w:sz w:val="31"/>
          <w:szCs w:val="31"/>
        </w:rPr>
        <w:t>市农业农村局要通过政府网站、自治区固定网址及时公布实施方案、操作程序、补贴额、支持推广目录、举报电话、每名购机者购买机型、生产厂家、经销商、销售价格、补贴额度、姓名住址（不涉及个人隐私部分）等信息，自觉接受社会监督。年度享受补贴的农户信息和全市农机购置补贴政策落实情况报告，将在补贴工作结束后通过政府网站公布，并确保</w:t>
      </w:r>
      <w:r>
        <w:rPr>
          <w:rFonts w:eastAsia="方正仿宋_GBK"/>
          <w:sz w:val="31"/>
          <w:szCs w:val="31"/>
        </w:rPr>
        <w:t>5</w:t>
      </w:r>
      <w:r>
        <w:rPr>
          <w:rFonts w:ascii="方正仿宋_GBK" w:eastAsia="方正仿宋_GBK"/>
          <w:sz w:val="31"/>
          <w:szCs w:val="31"/>
        </w:rPr>
        <w:t>年内能够随时查阅。</w:t>
      </w:r>
    </w:p>
    <w:p w:rsidR="004A76AD" w:rsidRDefault="004A76AD" w:rsidP="004A76AD">
      <w:pPr>
        <w:ind w:firstLineChars="206" w:firstLine="639"/>
        <w:rPr>
          <w:rFonts w:eastAsia="方正仿宋_GBK"/>
          <w:sz w:val="31"/>
          <w:szCs w:val="31"/>
        </w:rPr>
      </w:pPr>
      <w:r>
        <w:rPr>
          <w:rFonts w:ascii="方正楷体_GBK" w:eastAsia="方正楷体_GBK"/>
          <w:sz w:val="31"/>
          <w:szCs w:val="31"/>
        </w:rPr>
        <w:t>（五）严肃纪律，加强监管。</w:t>
      </w:r>
      <w:r>
        <w:rPr>
          <w:rFonts w:ascii="方正仿宋_GBK" w:eastAsia="方正仿宋_GBK"/>
          <w:sz w:val="31"/>
          <w:szCs w:val="31"/>
        </w:rPr>
        <w:t>市农业农村局、财政局要加强</w:t>
      </w:r>
      <w:r>
        <w:rPr>
          <w:rFonts w:ascii="方正仿宋_GBK" w:eastAsia="方正仿宋_GBK"/>
          <w:sz w:val="31"/>
          <w:szCs w:val="31"/>
        </w:rPr>
        <w:lastRenderedPageBreak/>
        <w:t>监管，把国务院</w:t>
      </w:r>
      <w:r>
        <w:rPr>
          <w:rFonts w:eastAsia="方正仿宋_GBK"/>
          <w:sz w:val="31"/>
          <w:szCs w:val="31"/>
        </w:rPr>
        <w:t>“</w:t>
      </w:r>
      <w:r>
        <w:rPr>
          <w:rFonts w:ascii="方正仿宋_GBK" w:eastAsia="方正仿宋_GBK"/>
          <w:sz w:val="31"/>
          <w:szCs w:val="31"/>
        </w:rPr>
        <w:t>三个严禁</w:t>
      </w:r>
      <w:r>
        <w:rPr>
          <w:rFonts w:eastAsia="方正仿宋_GBK"/>
          <w:sz w:val="31"/>
          <w:szCs w:val="31"/>
        </w:rPr>
        <w:t>”</w:t>
      </w:r>
      <w:r>
        <w:rPr>
          <w:rFonts w:ascii="方正仿宋_GBK" w:eastAsia="方正仿宋_GBK"/>
          <w:sz w:val="31"/>
          <w:szCs w:val="31"/>
        </w:rPr>
        <w:t>和农业部</w:t>
      </w:r>
      <w:r>
        <w:rPr>
          <w:rFonts w:eastAsia="方正仿宋_GBK"/>
          <w:sz w:val="31"/>
          <w:szCs w:val="31"/>
        </w:rPr>
        <w:t>“</w:t>
      </w:r>
      <w:r>
        <w:rPr>
          <w:rFonts w:ascii="方正仿宋_GBK" w:eastAsia="方正仿宋_GBK"/>
          <w:sz w:val="31"/>
          <w:szCs w:val="31"/>
        </w:rPr>
        <w:t>四个禁止</w:t>
      </w:r>
      <w:r>
        <w:rPr>
          <w:rFonts w:eastAsia="方正仿宋_GBK"/>
          <w:sz w:val="31"/>
          <w:szCs w:val="31"/>
        </w:rPr>
        <w:t>”</w:t>
      </w:r>
      <w:r>
        <w:rPr>
          <w:rFonts w:ascii="方正仿宋_GBK" w:eastAsia="方正仿宋_GBK"/>
          <w:sz w:val="31"/>
          <w:szCs w:val="31"/>
        </w:rPr>
        <w:t>、</w:t>
      </w:r>
      <w:r>
        <w:rPr>
          <w:rFonts w:eastAsia="方正仿宋_GBK"/>
          <w:sz w:val="31"/>
          <w:szCs w:val="31"/>
        </w:rPr>
        <w:t>“</w:t>
      </w:r>
      <w:r>
        <w:rPr>
          <w:rFonts w:ascii="方正仿宋_GBK" w:eastAsia="方正仿宋_GBK"/>
          <w:sz w:val="31"/>
          <w:szCs w:val="31"/>
        </w:rPr>
        <w:t>八个不得</w:t>
      </w:r>
      <w:r>
        <w:rPr>
          <w:rFonts w:eastAsia="方正仿宋_GBK"/>
          <w:sz w:val="31"/>
          <w:szCs w:val="31"/>
        </w:rPr>
        <w:t>”</w:t>
      </w:r>
      <w:r>
        <w:rPr>
          <w:rFonts w:ascii="方正仿宋_GBK" w:eastAsia="方正仿宋_GBK"/>
          <w:sz w:val="31"/>
          <w:szCs w:val="31"/>
        </w:rPr>
        <w:t>及农业部和自治区关于推进农机购置补贴廉政风险防控机制建设的要求落到实处。市农业农村局、财政局要加强资金监管，及时抽查，抽查比例不低于购机农民</w:t>
      </w:r>
      <w:r>
        <w:rPr>
          <w:rFonts w:eastAsia="方正仿宋_GBK"/>
          <w:sz w:val="31"/>
          <w:szCs w:val="31"/>
        </w:rPr>
        <w:t>10%</w:t>
      </w:r>
      <w:r>
        <w:rPr>
          <w:rFonts w:ascii="方正仿宋_GBK" w:eastAsia="方正仿宋_GBK"/>
          <w:sz w:val="31"/>
          <w:szCs w:val="31"/>
        </w:rPr>
        <w:t>。对工作中存在的问题根据情况逐级上报。对存在质量问题、农民投诉较为集中的机具及其生产企业，上报上级部门处理。</w:t>
      </w:r>
    </w:p>
    <w:p w:rsidR="004A76AD" w:rsidRDefault="004A76AD" w:rsidP="004A76AD">
      <w:pPr>
        <w:ind w:firstLineChars="206" w:firstLine="639"/>
        <w:rPr>
          <w:rFonts w:eastAsia="方正仿宋_GBK"/>
          <w:sz w:val="31"/>
          <w:szCs w:val="31"/>
        </w:rPr>
      </w:pPr>
      <w:r>
        <w:rPr>
          <w:rFonts w:ascii="方正楷体_GBK" w:eastAsia="方正楷体_GBK"/>
          <w:sz w:val="31"/>
          <w:szCs w:val="31"/>
        </w:rPr>
        <w:t>（六）加强宣传，搞好服务。</w:t>
      </w:r>
      <w:r>
        <w:rPr>
          <w:rFonts w:ascii="方正仿宋_GBK" w:eastAsia="方正仿宋_GBK"/>
          <w:sz w:val="31"/>
          <w:szCs w:val="31"/>
        </w:rPr>
        <w:t>要充分利用广播、电视、网络、宣传栏、周一升国旗、干部下沉、</w:t>
      </w:r>
      <w:r>
        <w:rPr>
          <w:rFonts w:eastAsia="方正仿宋_GBK"/>
          <w:sz w:val="31"/>
          <w:szCs w:val="31"/>
        </w:rPr>
        <w:t>“</w:t>
      </w:r>
      <w:r>
        <w:rPr>
          <w:rFonts w:ascii="方正仿宋_GBK" w:eastAsia="方正仿宋_GBK"/>
          <w:sz w:val="31"/>
          <w:szCs w:val="31"/>
        </w:rPr>
        <w:t>访惠聚</w:t>
      </w:r>
      <w:r>
        <w:rPr>
          <w:rFonts w:eastAsia="方正仿宋_GBK"/>
          <w:sz w:val="31"/>
          <w:szCs w:val="31"/>
        </w:rPr>
        <w:t>”</w:t>
      </w:r>
      <w:r>
        <w:rPr>
          <w:rFonts w:ascii="方正仿宋_GBK" w:eastAsia="方正仿宋_GBK"/>
          <w:sz w:val="31"/>
          <w:szCs w:val="31"/>
        </w:rPr>
        <w:t>工作队等形式广泛宣传，让农民了解补贴政策、程序和要求，同时搞好咨询服务，认真答疑解惑。宣传到户到人，使补贴政策家喻户晓。</w:t>
      </w:r>
    </w:p>
    <w:p w:rsidR="004A76AD" w:rsidRDefault="004A76AD" w:rsidP="004A76AD">
      <w:pPr>
        <w:ind w:firstLineChars="206" w:firstLine="639"/>
        <w:rPr>
          <w:rFonts w:eastAsia="方正仿宋_GBK"/>
          <w:sz w:val="31"/>
          <w:szCs w:val="31"/>
        </w:rPr>
      </w:pPr>
      <w:r>
        <w:rPr>
          <w:rFonts w:eastAsia="方正仿宋_GBK"/>
          <w:sz w:val="31"/>
          <w:szCs w:val="31"/>
        </w:rPr>
        <w:t xml:space="preserve"> </w:t>
      </w:r>
    </w:p>
    <w:p w:rsidR="004A76AD" w:rsidRDefault="004A76AD" w:rsidP="004A76AD">
      <w:pPr>
        <w:widowControl/>
        <w:jc w:val="left"/>
        <w:rPr>
          <w:rFonts w:eastAsia="方正仿宋_GBK"/>
          <w:sz w:val="31"/>
          <w:szCs w:val="31"/>
        </w:rPr>
      </w:pPr>
      <w:r>
        <w:rPr>
          <w:rFonts w:eastAsia="方正仿宋_GBK"/>
          <w:sz w:val="31"/>
          <w:szCs w:val="31"/>
        </w:rPr>
        <w:br w:type="page"/>
      </w:r>
    </w:p>
    <w:p w:rsidR="004A76AD" w:rsidRDefault="004A76AD" w:rsidP="004A76AD">
      <w:pPr>
        <w:rPr>
          <w:rFonts w:eastAsia="宋体"/>
          <w:sz w:val="32"/>
          <w:szCs w:val="32"/>
        </w:rPr>
      </w:pPr>
      <w:r>
        <w:rPr>
          <w:rFonts w:ascii="宋体" w:hAnsi="宋体"/>
          <w:sz w:val="32"/>
          <w:szCs w:val="32"/>
        </w:rPr>
        <w:lastRenderedPageBreak/>
        <w:t>附件</w:t>
      </w:r>
      <w:r>
        <w:rPr>
          <w:sz w:val="32"/>
          <w:szCs w:val="32"/>
        </w:rPr>
        <w:t>2</w:t>
      </w:r>
    </w:p>
    <w:p w:rsidR="004A76AD" w:rsidRDefault="004A76AD" w:rsidP="004A76AD">
      <w:pPr>
        <w:jc w:val="center"/>
        <w:rPr>
          <w:rFonts w:eastAsia="方正小标宋_GBK"/>
          <w:sz w:val="36"/>
          <w:szCs w:val="36"/>
        </w:rPr>
      </w:pPr>
      <w:r>
        <w:rPr>
          <w:rFonts w:eastAsia="方正小标宋_GBK"/>
          <w:sz w:val="36"/>
          <w:szCs w:val="36"/>
        </w:rPr>
        <w:t>2020</w:t>
      </w:r>
      <w:r>
        <w:rPr>
          <w:rFonts w:ascii="方正小标宋_GBK" w:eastAsia="方正小标宋_GBK"/>
          <w:sz w:val="36"/>
          <w:szCs w:val="36"/>
        </w:rPr>
        <w:t>年库尔勒市农机购置补贴资金分配计划表</w:t>
      </w:r>
    </w:p>
    <w:tbl>
      <w:tblPr>
        <w:tblW w:w="8837" w:type="dxa"/>
        <w:tblInd w:w="135" w:type="dxa"/>
        <w:tblLayout w:type="fixed"/>
        <w:tblCellMar>
          <w:top w:w="15" w:type="dxa"/>
          <w:left w:w="15" w:type="dxa"/>
          <w:bottom w:w="15" w:type="dxa"/>
          <w:right w:w="15" w:type="dxa"/>
        </w:tblCellMar>
        <w:tblLook w:val="04A0"/>
      </w:tblPr>
      <w:tblGrid>
        <w:gridCol w:w="416"/>
        <w:gridCol w:w="3076"/>
        <w:gridCol w:w="2935"/>
        <w:gridCol w:w="2410"/>
      </w:tblGrid>
      <w:tr w:rsidR="004A76AD" w:rsidTr="004A76AD">
        <w:trPr>
          <w:trHeight w:val="510"/>
        </w:trPr>
        <w:tc>
          <w:tcPr>
            <w:tcW w:w="4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spacing w:line="360" w:lineRule="exact"/>
              <w:jc w:val="center"/>
              <w:rPr>
                <w:rFonts w:eastAsia="方正黑体_GBK"/>
                <w:spacing w:val="-50"/>
                <w:sz w:val="31"/>
                <w:szCs w:val="31"/>
              </w:rPr>
            </w:pPr>
            <w:r>
              <w:rPr>
                <w:rFonts w:eastAsia="方正黑体_GBK"/>
                <w:sz w:val="31"/>
                <w:szCs w:val="31"/>
              </w:rPr>
              <w:t>序号</w:t>
            </w:r>
          </w:p>
        </w:tc>
        <w:tc>
          <w:tcPr>
            <w:tcW w:w="3076"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4A76AD" w:rsidRDefault="004A76AD">
            <w:pPr>
              <w:spacing w:line="360" w:lineRule="exact"/>
              <w:jc w:val="center"/>
              <w:rPr>
                <w:rFonts w:eastAsia="方正黑体_GBK"/>
                <w:spacing w:val="-50"/>
                <w:sz w:val="31"/>
                <w:szCs w:val="31"/>
              </w:rPr>
            </w:pPr>
            <w:r>
              <w:rPr>
                <w:rFonts w:eastAsia="方正黑体_GBK"/>
                <w:sz w:val="31"/>
                <w:szCs w:val="31"/>
              </w:rPr>
              <w:t>乡镇场</w:t>
            </w:r>
          </w:p>
        </w:tc>
        <w:tc>
          <w:tcPr>
            <w:tcW w:w="2935" w:type="dxa"/>
            <w:vMerge w:val="restart"/>
            <w:tcBorders>
              <w:top w:val="single" w:sz="4" w:space="0" w:color="000000"/>
              <w:left w:val="nil"/>
              <w:bottom w:val="single" w:sz="4" w:space="0" w:color="000000"/>
              <w:right w:val="single" w:sz="4" w:space="0" w:color="000000"/>
            </w:tcBorders>
            <w:shd w:val="clear" w:color="auto" w:fill="FFFFFF"/>
            <w:vAlign w:val="center"/>
            <w:hideMark/>
          </w:tcPr>
          <w:p w:rsidR="004A76AD" w:rsidRDefault="004A76AD">
            <w:pPr>
              <w:spacing w:line="360" w:lineRule="exact"/>
              <w:jc w:val="center"/>
              <w:rPr>
                <w:rFonts w:eastAsia="方正黑体_GBK"/>
                <w:spacing w:val="-50"/>
                <w:sz w:val="31"/>
                <w:szCs w:val="31"/>
              </w:rPr>
            </w:pPr>
            <w:r>
              <w:rPr>
                <w:rFonts w:eastAsia="方正黑体_GBK"/>
                <w:sz w:val="31"/>
                <w:szCs w:val="31"/>
              </w:rPr>
              <w:t>申报资金</w:t>
            </w:r>
          </w:p>
          <w:p w:rsidR="004A76AD" w:rsidRDefault="004A76AD">
            <w:pPr>
              <w:spacing w:line="360" w:lineRule="exact"/>
              <w:jc w:val="center"/>
              <w:rPr>
                <w:rFonts w:eastAsia="方正黑体_GBK"/>
                <w:spacing w:val="-50"/>
                <w:sz w:val="24"/>
                <w:szCs w:val="24"/>
              </w:rPr>
            </w:pPr>
            <w:r>
              <w:rPr>
                <w:rFonts w:eastAsia="方正黑体_GBK"/>
                <w:sz w:val="24"/>
                <w:szCs w:val="24"/>
              </w:rPr>
              <w:t>（</w:t>
            </w:r>
            <w:r>
              <w:rPr>
                <w:rFonts w:eastAsia="方正黑体_GBK"/>
                <w:sz w:val="24"/>
                <w:szCs w:val="24"/>
              </w:rPr>
              <w:t>2019</w:t>
            </w:r>
            <w:r>
              <w:rPr>
                <w:rFonts w:ascii="方正黑体_GBK" w:eastAsia="方正黑体_GBK"/>
                <w:sz w:val="24"/>
                <w:szCs w:val="24"/>
              </w:rPr>
              <w:t>年</w:t>
            </w:r>
            <w:r>
              <w:rPr>
                <w:rStyle w:val="15"/>
                <w:rFonts w:ascii="Times New Roman" w:eastAsia="方正黑体_GBK" w:hint="default"/>
              </w:rPr>
              <w:t>未享受补贴资金</w:t>
            </w:r>
            <w:r>
              <w:rPr>
                <w:rFonts w:eastAsia="方正黑体_GBK"/>
                <w:sz w:val="24"/>
                <w:szCs w:val="24"/>
              </w:rPr>
              <w:t>）</w:t>
            </w:r>
          </w:p>
        </w:tc>
        <w:tc>
          <w:tcPr>
            <w:tcW w:w="2410" w:type="dxa"/>
            <w:vMerge w:val="restart"/>
            <w:tcBorders>
              <w:top w:val="single" w:sz="4" w:space="0" w:color="000000"/>
              <w:left w:val="nil"/>
              <w:bottom w:val="single" w:sz="4" w:space="0" w:color="000000"/>
              <w:right w:val="single" w:sz="4" w:space="0" w:color="000000"/>
            </w:tcBorders>
            <w:vAlign w:val="center"/>
            <w:hideMark/>
          </w:tcPr>
          <w:p w:rsidR="004A76AD" w:rsidRDefault="004A76AD">
            <w:pPr>
              <w:spacing w:line="360" w:lineRule="exact"/>
              <w:jc w:val="center"/>
              <w:rPr>
                <w:rFonts w:eastAsia="方正黑体_GBK"/>
                <w:spacing w:val="-50"/>
                <w:sz w:val="31"/>
                <w:szCs w:val="31"/>
              </w:rPr>
            </w:pPr>
            <w:r>
              <w:rPr>
                <w:rFonts w:eastAsia="方正黑体_GBK"/>
                <w:sz w:val="31"/>
                <w:szCs w:val="31"/>
              </w:rPr>
              <w:t>分配资金</w:t>
            </w:r>
          </w:p>
          <w:p w:rsidR="004A76AD" w:rsidRDefault="004A76AD">
            <w:pPr>
              <w:spacing w:line="360" w:lineRule="exact"/>
              <w:jc w:val="center"/>
              <w:rPr>
                <w:rFonts w:eastAsia="方正黑体_GBK"/>
                <w:spacing w:val="-50"/>
                <w:sz w:val="20"/>
                <w:szCs w:val="20"/>
              </w:rPr>
            </w:pPr>
            <w:r>
              <w:rPr>
                <w:rFonts w:eastAsia="方正黑体_GBK"/>
                <w:sz w:val="20"/>
                <w:szCs w:val="20"/>
              </w:rPr>
              <w:t>（万元）</w:t>
            </w:r>
          </w:p>
        </w:tc>
      </w:tr>
      <w:tr w:rsidR="004A76AD" w:rsidTr="004A76AD">
        <w:trPr>
          <w:trHeight w:val="579"/>
        </w:trPr>
        <w:tc>
          <w:tcPr>
            <w:tcW w:w="6427" w:type="dxa"/>
            <w:vMerge/>
            <w:tcBorders>
              <w:top w:val="single" w:sz="4" w:space="0" w:color="000000"/>
              <w:left w:val="single" w:sz="4" w:space="0" w:color="000000"/>
              <w:bottom w:val="single" w:sz="4" w:space="0" w:color="000000"/>
              <w:right w:val="single" w:sz="4" w:space="0" w:color="000000"/>
            </w:tcBorders>
            <w:vAlign w:val="center"/>
            <w:hideMark/>
          </w:tcPr>
          <w:p w:rsidR="004A76AD" w:rsidRDefault="004A76AD">
            <w:pPr>
              <w:widowControl/>
              <w:jc w:val="left"/>
              <w:rPr>
                <w:rFonts w:eastAsia="方正黑体_GBK"/>
                <w:spacing w:val="-50"/>
                <w:sz w:val="31"/>
                <w:szCs w:val="31"/>
              </w:rPr>
            </w:pPr>
          </w:p>
        </w:tc>
        <w:tc>
          <w:tcPr>
            <w:tcW w:w="3076" w:type="dxa"/>
            <w:vMerge/>
            <w:tcBorders>
              <w:top w:val="single" w:sz="4" w:space="0" w:color="000000"/>
              <w:left w:val="nil"/>
              <w:bottom w:val="single" w:sz="4" w:space="0" w:color="000000"/>
              <w:right w:val="single" w:sz="4" w:space="0" w:color="000000"/>
            </w:tcBorders>
            <w:vAlign w:val="center"/>
            <w:hideMark/>
          </w:tcPr>
          <w:p w:rsidR="004A76AD" w:rsidRDefault="004A76AD">
            <w:pPr>
              <w:widowControl/>
              <w:jc w:val="left"/>
              <w:rPr>
                <w:rFonts w:eastAsia="方正黑体_GBK"/>
                <w:spacing w:val="-50"/>
                <w:sz w:val="31"/>
                <w:szCs w:val="31"/>
              </w:rPr>
            </w:pPr>
          </w:p>
        </w:tc>
        <w:tc>
          <w:tcPr>
            <w:tcW w:w="2935" w:type="dxa"/>
            <w:vMerge/>
            <w:tcBorders>
              <w:top w:val="single" w:sz="4" w:space="0" w:color="000000"/>
              <w:left w:val="nil"/>
              <w:bottom w:val="single" w:sz="4" w:space="0" w:color="000000"/>
              <w:right w:val="single" w:sz="4" w:space="0" w:color="000000"/>
            </w:tcBorders>
            <w:vAlign w:val="center"/>
            <w:hideMark/>
          </w:tcPr>
          <w:p w:rsidR="004A76AD" w:rsidRDefault="004A76AD">
            <w:pPr>
              <w:widowControl/>
              <w:jc w:val="left"/>
              <w:rPr>
                <w:rFonts w:eastAsia="方正黑体_GBK"/>
                <w:spacing w:val="-50"/>
                <w:sz w:val="24"/>
                <w:szCs w:val="24"/>
              </w:rPr>
            </w:pPr>
          </w:p>
        </w:tc>
        <w:tc>
          <w:tcPr>
            <w:tcW w:w="2410" w:type="dxa"/>
            <w:vMerge/>
            <w:tcBorders>
              <w:top w:val="single" w:sz="4" w:space="0" w:color="000000"/>
              <w:left w:val="nil"/>
              <w:bottom w:val="single" w:sz="4" w:space="0" w:color="000000"/>
              <w:right w:val="single" w:sz="4" w:space="0" w:color="000000"/>
            </w:tcBorders>
            <w:vAlign w:val="center"/>
            <w:hideMark/>
          </w:tcPr>
          <w:p w:rsidR="004A76AD" w:rsidRDefault="004A76AD">
            <w:pPr>
              <w:widowControl/>
              <w:jc w:val="left"/>
              <w:rPr>
                <w:rFonts w:eastAsia="方正黑体_GBK"/>
                <w:spacing w:val="-50"/>
                <w:sz w:val="20"/>
                <w:szCs w:val="20"/>
              </w:rPr>
            </w:pPr>
          </w:p>
        </w:tc>
      </w:tr>
      <w:tr w:rsidR="004A76AD" w:rsidTr="004A76AD">
        <w:trPr>
          <w:trHeight w:val="404"/>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t>1</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阿瓦提农场</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69.7255</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48.1238</w:t>
            </w:r>
          </w:p>
        </w:tc>
      </w:tr>
      <w:tr w:rsidR="004A76AD" w:rsidTr="004A76AD">
        <w:trPr>
          <w:trHeight w:val="389"/>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t>2</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阿瓦提乡</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384.8774</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265.6385</w:t>
            </w:r>
          </w:p>
        </w:tc>
      </w:tr>
      <w:tr w:rsidR="004A76AD" w:rsidTr="004A76AD">
        <w:trPr>
          <w:trHeight w:val="404"/>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t>3</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包头湖农场</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41.599</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28.7112</w:t>
            </w:r>
          </w:p>
        </w:tc>
      </w:tr>
      <w:tr w:rsidR="004A76AD" w:rsidTr="004A76AD">
        <w:trPr>
          <w:trHeight w:val="454"/>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t>4</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哈拉玉宫乡</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417.7</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288.2924</w:t>
            </w:r>
          </w:p>
        </w:tc>
      </w:tr>
      <w:tr w:rsidR="004A76AD" w:rsidTr="004A76AD">
        <w:trPr>
          <w:trHeight w:val="454"/>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t>5</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兰干乡</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28.7485</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19.8419</w:t>
            </w:r>
          </w:p>
        </w:tc>
      </w:tr>
      <w:tr w:rsidR="004A76AD" w:rsidTr="004A76AD">
        <w:trPr>
          <w:trHeight w:val="454"/>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t>6</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普惠农场</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180.4255</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124.5279</w:t>
            </w:r>
          </w:p>
        </w:tc>
      </w:tr>
      <w:tr w:rsidR="004A76AD" w:rsidTr="004A76AD">
        <w:trPr>
          <w:trHeight w:val="454"/>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t>7</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普惠乡</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50.856</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35.1003</w:t>
            </w:r>
          </w:p>
        </w:tc>
      </w:tr>
      <w:tr w:rsidR="004A76AD" w:rsidTr="004A76AD">
        <w:trPr>
          <w:trHeight w:val="454"/>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t>8</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恰尔巴格乡</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6.8505</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4.7281</w:t>
            </w:r>
          </w:p>
        </w:tc>
      </w:tr>
      <w:tr w:rsidR="004A76AD" w:rsidTr="004A76AD">
        <w:trPr>
          <w:trHeight w:val="454"/>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t>9</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上户镇</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389.6455</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268.9294</w:t>
            </w:r>
          </w:p>
        </w:tc>
      </w:tr>
      <w:tr w:rsidR="004A76AD" w:rsidTr="004A76AD">
        <w:trPr>
          <w:trHeight w:val="454"/>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t>10</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铁克其乡</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26.0245</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17.9618</w:t>
            </w:r>
          </w:p>
        </w:tc>
      </w:tr>
      <w:tr w:rsidR="004A76AD" w:rsidTr="004A76AD">
        <w:trPr>
          <w:trHeight w:val="454"/>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t>11</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拖布力其乡</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145.648</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100.5248</w:t>
            </w:r>
          </w:p>
        </w:tc>
      </w:tr>
      <w:tr w:rsidR="004A76AD" w:rsidTr="004A76AD">
        <w:trPr>
          <w:trHeight w:val="454"/>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t>12</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英下乡</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8.142</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5.6195</w:t>
            </w:r>
          </w:p>
        </w:tc>
      </w:tr>
      <w:tr w:rsidR="004A76AD" w:rsidTr="004A76AD">
        <w:trPr>
          <w:trHeight w:val="454"/>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t>13</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普惠牧场</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23.434</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16.1739</w:t>
            </w:r>
          </w:p>
        </w:tc>
      </w:tr>
      <w:tr w:rsidR="004A76AD" w:rsidTr="004A76AD">
        <w:trPr>
          <w:trHeight w:val="454"/>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t>14</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普惠经济牧场</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90.866</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62.7148</w:t>
            </w:r>
          </w:p>
        </w:tc>
      </w:tr>
      <w:tr w:rsidR="004A76AD" w:rsidTr="004A76AD">
        <w:trPr>
          <w:trHeight w:val="454"/>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t>15</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和什力克乡</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243.998</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168.4050</w:t>
            </w:r>
          </w:p>
        </w:tc>
      </w:tr>
      <w:tr w:rsidR="004A76AD" w:rsidTr="004A76AD">
        <w:trPr>
          <w:trHeight w:val="454"/>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t>16</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沙依东园艺场</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91.73</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63.3111</w:t>
            </w:r>
          </w:p>
        </w:tc>
      </w:tr>
      <w:tr w:rsidR="004A76AD" w:rsidTr="004A76AD">
        <w:trPr>
          <w:trHeight w:val="374"/>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t>17</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国家农作物原种场</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53.6575</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37.0349</w:t>
            </w:r>
          </w:p>
        </w:tc>
      </w:tr>
      <w:tr w:rsidR="004A76AD" w:rsidTr="004A76AD">
        <w:trPr>
          <w:trHeight w:val="454"/>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lastRenderedPageBreak/>
              <w:t>18</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库尔楚园艺场</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49.9275</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34.4595</w:t>
            </w:r>
          </w:p>
        </w:tc>
      </w:tr>
      <w:tr w:rsidR="004A76AD" w:rsidTr="004A76AD">
        <w:trPr>
          <w:trHeight w:val="459"/>
        </w:trPr>
        <w:tc>
          <w:tcPr>
            <w:tcW w:w="41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center"/>
              <w:rPr>
                <w:rFonts w:eastAsia="方正仿宋_GBK"/>
                <w:spacing w:val="-50"/>
                <w:sz w:val="31"/>
                <w:szCs w:val="31"/>
              </w:rPr>
            </w:pPr>
            <w:r>
              <w:rPr>
                <w:rFonts w:eastAsia="方正仿宋_GBK"/>
                <w:sz w:val="31"/>
                <w:szCs w:val="31"/>
              </w:rPr>
              <w:t>19</w:t>
            </w:r>
          </w:p>
        </w:tc>
        <w:tc>
          <w:tcPr>
            <w:tcW w:w="3076" w:type="dxa"/>
            <w:tcBorders>
              <w:top w:val="single" w:sz="4" w:space="0" w:color="000000"/>
              <w:left w:val="nil"/>
              <w:bottom w:val="single" w:sz="4" w:space="0" w:color="000000"/>
              <w:right w:val="single" w:sz="4" w:space="0" w:color="000000"/>
            </w:tcBorders>
            <w:vAlign w:val="center"/>
            <w:hideMark/>
          </w:tcPr>
          <w:p w:rsidR="004A76AD" w:rsidRDefault="004A76AD">
            <w:pPr>
              <w:jc w:val="left"/>
              <w:rPr>
                <w:rFonts w:eastAsia="方正仿宋_GBK"/>
                <w:spacing w:val="-50"/>
                <w:sz w:val="31"/>
                <w:szCs w:val="31"/>
              </w:rPr>
            </w:pPr>
            <w:r>
              <w:rPr>
                <w:rFonts w:eastAsia="方正仿宋_GBK"/>
                <w:sz w:val="31"/>
                <w:szCs w:val="31"/>
              </w:rPr>
              <w:t>西尼尔镇</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0</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0</w:t>
            </w:r>
          </w:p>
        </w:tc>
      </w:tr>
      <w:tr w:rsidR="004A76AD" w:rsidTr="004A76AD">
        <w:trPr>
          <w:trHeight w:val="454"/>
        </w:trPr>
        <w:tc>
          <w:tcPr>
            <w:tcW w:w="349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left"/>
              <w:rPr>
                <w:rFonts w:eastAsia="方正仿宋_GBK"/>
                <w:spacing w:val="-50"/>
                <w:sz w:val="31"/>
                <w:szCs w:val="31"/>
              </w:rPr>
            </w:pPr>
            <w:r>
              <w:rPr>
                <w:rFonts w:eastAsia="方正仿宋_GBK"/>
                <w:sz w:val="31"/>
                <w:szCs w:val="31"/>
              </w:rPr>
              <w:t>合计</w:t>
            </w:r>
          </w:p>
        </w:tc>
        <w:tc>
          <w:tcPr>
            <w:tcW w:w="2935"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2303.8554</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1590.0990</w:t>
            </w:r>
          </w:p>
        </w:tc>
      </w:tr>
      <w:tr w:rsidR="004A76AD" w:rsidTr="004A76AD">
        <w:trPr>
          <w:trHeight w:val="385"/>
        </w:trPr>
        <w:tc>
          <w:tcPr>
            <w:tcW w:w="64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left"/>
              <w:rPr>
                <w:rFonts w:eastAsia="方正仿宋_GBK"/>
                <w:spacing w:val="-50"/>
                <w:sz w:val="31"/>
                <w:szCs w:val="31"/>
              </w:rPr>
            </w:pPr>
            <w:r>
              <w:rPr>
                <w:rFonts w:eastAsia="方正仿宋_GBK"/>
                <w:sz w:val="31"/>
                <w:szCs w:val="31"/>
              </w:rPr>
              <w:t>无人打药飞机</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100</w:t>
            </w:r>
          </w:p>
        </w:tc>
      </w:tr>
      <w:tr w:rsidR="004A76AD" w:rsidTr="004A76AD">
        <w:trPr>
          <w:trHeight w:val="492"/>
        </w:trPr>
        <w:tc>
          <w:tcPr>
            <w:tcW w:w="642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A76AD" w:rsidRDefault="004A76AD">
            <w:pPr>
              <w:jc w:val="left"/>
              <w:rPr>
                <w:rFonts w:eastAsia="方正仿宋_GBK"/>
                <w:spacing w:val="-50"/>
                <w:sz w:val="31"/>
                <w:szCs w:val="31"/>
              </w:rPr>
            </w:pPr>
            <w:r>
              <w:rPr>
                <w:rFonts w:eastAsia="方正仿宋_GBK"/>
                <w:sz w:val="31"/>
                <w:szCs w:val="31"/>
              </w:rPr>
              <w:t>合计</w:t>
            </w:r>
          </w:p>
        </w:tc>
        <w:tc>
          <w:tcPr>
            <w:tcW w:w="2410" w:type="dxa"/>
            <w:tcBorders>
              <w:top w:val="single" w:sz="4" w:space="0" w:color="000000"/>
              <w:left w:val="nil"/>
              <w:bottom w:val="single" w:sz="4" w:space="0" w:color="000000"/>
              <w:right w:val="single" w:sz="4" w:space="0" w:color="000000"/>
            </w:tcBorders>
            <w:vAlign w:val="center"/>
            <w:hideMark/>
          </w:tcPr>
          <w:p w:rsidR="004A76AD" w:rsidRDefault="004A76AD">
            <w:pPr>
              <w:jc w:val="center"/>
              <w:rPr>
                <w:rFonts w:eastAsia="方正仿宋_GBK"/>
                <w:spacing w:val="-50"/>
                <w:sz w:val="31"/>
                <w:szCs w:val="31"/>
              </w:rPr>
            </w:pPr>
            <w:r>
              <w:rPr>
                <w:rFonts w:eastAsia="方正仿宋_GBK"/>
                <w:sz w:val="31"/>
                <w:szCs w:val="31"/>
              </w:rPr>
              <w:t>1690.0990</w:t>
            </w:r>
          </w:p>
        </w:tc>
      </w:tr>
    </w:tbl>
    <w:p w:rsidR="004A76AD" w:rsidRDefault="004A76AD" w:rsidP="004A76AD">
      <w:pPr>
        <w:widowControl/>
        <w:jc w:val="left"/>
        <w:rPr>
          <w:rFonts w:eastAsia="黑体"/>
          <w:color w:val="000000"/>
          <w:sz w:val="30"/>
          <w:szCs w:val="30"/>
          <w:shd w:val="clear" w:color="auto" w:fill="FFFFFF"/>
        </w:rPr>
        <w:sectPr w:rsidR="004A76AD">
          <w:pgSz w:w="11906" w:h="16838"/>
          <w:pgMar w:top="1871" w:right="1644" w:bottom="1985" w:left="1531" w:header="964" w:footer="1644" w:gutter="0"/>
          <w:cols w:space="720"/>
          <w:docGrid w:type="lines" w:linePitch="579"/>
        </w:sectPr>
      </w:pPr>
    </w:p>
    <w:p w:rsidR="004A76AD" w:rsidRDefault="004A76AD" w:rsidP="004A76AD">
      <w:pPr>
        <w:shd w:val="clear" w:color="auto" w:fill="FFFFFF"/>
        <w:spacing w:line="480" w:lineRule="exact"/>
        <w:rPr>
          <w:rFonts w:ascii="Times New Roman" w:eastAsia="黑体" w:hAnsi="Times New Roman" w:cs="Times New Roman"/>
          <w:color w:val="000000"/>
          <w:sz w:val="30"/>
          <w:szCs w:val="30"/>
          <w:shd w:val="clear" w:color="auto" w:fill="FFFFFF"/>
        </w:rPr>
      </w:pPr>
      <w:r>
        <w:rPr>
          <w:rFonts w:ascii="黑体" w:eastAsia="黑体" w:hAnsi="黑体"/>
          <w:color w:val="000000"/>
          <w:sz w:val="30"/>
          <w:szCs w:val="30"/>
          <w:shd w:val="clear" w:color="auto" w:fill="FFFFFF"/>
        </w:rPr>
        <w:lastRenderedPageBreak/>
        <w:t>附件</w:t>
      </w:r>
      <w:r>
        <w:rPr>
          <w:rFonts w:eastAsia="黑体"/>
          <w:color w:val="000000"/>
          <w:sz w:val="30"/>
          <w:szCs w:val="30"/>
          <w:shd w:val="clear" w:color="auto" w:fill="FFFFFF"/>
        </w:rPr>
        <w:t>3</w:t>
      </w:r>
    </w:p>
    <w:p w:rsidR="004A76AD" w:rsidRDefault="004A76AD" w:rsidP="004A76AD">
      <w:pPr>
        <w:spacing w:line="520" w:lineRule="exact"/>
        <w:jc w:val="center"/>
        <w:rPr>
          <w:rFonts w:eastAsia="方正小标宋_GBK"/>
          <w:sz w:val="40"/>
          <w:szCs w:val="40"/>
        </w:rPr>
      </w:pPr>
      <w:r>
        <w:rPr>
          <w:rFonts w:ascii="方正小标宋_GBK" w:eastAsia="方正小标宋_GBK"/>
          <w:sz w:val="40"/>
          <w:szCs w:val="40"/>
        </w:rPr>
        <w:t>库尔勒市乡镇场农机购置补贴发放明细表</w:t>
      </w:r>
    </w:p>
    <w:p w:rsidR="004A76AD" w:rsidRDefault="004A76AD" w:rsidP="004A76AD">
      <w:pPr>
        <w:spacing w:line="520" w:lineRule="exact"/>
        <w:jc w:val="center"/>
        <w:rPr>
          <w:rFonts w:eastAsia="方正小标宋简体"/>
          <w:sz w:val="44"/>
          <w:szCs w:val="44"/>
        </w:rPr>
      </w:pPr>
      <w:r>
        <w:rPr>
          <w:rFonts w:eastAsia="方正小标宋简体"/>
          <w:sz w:val="44"/>
          <w:szCs w:val="44"/>
        </w:rPr>
        <w:t xml:space="preserve"> </w:t>
      </w:r>
    </w:p>
    <w:p w:rsidR="004A76AD" w:rsidRDefault="004A76AD" w:rsidP="004A76AD">
      <w:pPr>
        <w:rPr>
          <w:rFonts w:eastAsia="方正仿宋_GBK"/>
          <w:sz w:val="31"/>
          <w:szCs w:val="31"/>
        </w:rPr>
      </w:pPr>
      <w:r>
        <w:rPr>
          <w:rFonts w:ascii="方正仿宋_GBK" w:eastAsia="方正仿宋_GBK"/>
          <w:sz w:val="31"/>
          <w:szCs w:val="31"/>
        </w:rPr>
        <w:t>填报单位</w:t>
      </w:r>
      <w:r>
        <w:rPr>
          <w:rFonts w:eastAsia="方正仿宋_GBK"/>
          <w:sz w:val="31"/>
          <w:szCs w:val="31"/>
        </w:rPr>
        <w:t>(</w:t>
      </w:r>
      <w:r>
        <w:rPr>
          <w:rFonts w:ascii="方正仿宋_GBK" w:eastAsia="方正仿宋_GBK"/>
          <w:sz w:val="31"/>
          <w:szCs w:val="31"/>
        </w:rPr>
        <w:t>盖章</w:t>
      </w:r>
      <w:r>
        <w:rPr>
          <w:rFonts w:eastAsia="方正仿宋_GBK"/>
          <w:sz w:val="31"/>
          <w:szCs w:val="31"/>
        </w:rPr>
        <w:t>)</w:t>
      </w:r>
      <w:r>
        <w:rPr>
          <w:rFonts w:ascii="方正仿宋_GBK" w:eastAsia="方正仿宋_GBK"/>
          <w:sz w:val="31"/>
          <w:szCs w:val="31"/>
        </w:rPr>
        <w:t>：                                          填报时间：      年     月    日</w:t>
      </w:r>
    </w:p>
    <w:tbl>
      <w:tblPr>
        <w:tblW w:w="157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16"/>
        <w:gridCol w:w="1125"/>
        <w:gridCol w:w="1188"/>
        <w:gridCol w:w="1563"/>
        <w:gridCol w:w="1356"/>
        <w:gridCol w:w="1019"/>
        <w:gridCol w:w="2006"/>
        <w:gridCol w:w="1069"/>
        <w:gridCol w:w="933"/>
        <w:gridCol w:w="1069"/>
        <w:gridCol w:w="668"/>
        <w:gridCol w:w="668"/>
        <w:gridCol w:w="990"/>
        <w:gridCol w:w="990"/>
      </w:tblGrid>
      <w:tr w:rsidR="004A76AD" w:rsidTr="004A76AD">
        <w:trPr>
          <w:trHeight w:val="696"/>
          <w:jc w:val="center"/>
        </w:trPr>
        <w:tc>
          <w:tcPr>
            <w:tcW w:w="1116" w:type="dxa"/>
            <w:tcBorders>
              <w:top w:val="single" w:sz="12" w:space="0" w:color="auto"/>
              <w:left w:val="single" w:sz="12" w:space="0" w:color="auto"/>
              <w:bottom w:val="single" w:sz="6"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购机者</w:t>
            </w:r>
          </w:p>
          <w:p w:rsidR="004A76AD" w:rsidRDefault="004A76AD" w:rsidP="004A76AD">
            <w:pPr>
              <w:ind w:leftChars="-30" w:left="-63" w:rightChars="-30" w:right="-63"/>
              <w:jc w:val="center"/>
              <w:rPr>
                <w:rFonts w:eastAsia="方正仿宋_GBK"/>
                <w:sz w:val="20"/>
                <w:szCs w:val="20"/>
              </w:rPr>
            </w:pPr>
            <w:r>
              <w:rPr>
                <w:rFonts w:eastAsia="方正仿宋_GBK"/>
                <w:sz w:val="20"/>
                <w:szCs w:val="20"/>
              </w:rPr>
              <w:t>姓</w:t>
            </w:r>
            <w:r>
              <w:rPr>
                <w:rFonts w:eastAsia="方正仿宋_GBK"/>
                <w:sz w:val="20"/>
                <w:szCs w:val="20"/>
              </w:rPr>
              <w:t xml:space="preserve">  </w:t>
            </w:r>
            <w:r>
              <w:rPr>
                <w:rFonts w:eastAsia="方正仿宋_GBK"/>
                <w:sz w:val="20"/>
                <w:szCs w:val="20"/>
              </w:rPr>
              <w:t>名</w:t>
            </w:r>
          </w:p>
        </w:tc>
        <w:tc>
          <w:tcPr>
            <w:tcW w:w="1125" w:type="dxa"/>
            <w:tcBorders>
              <w:top w:val="single" w:sz="12" w:space="0" w:color="auto"/>
              <w:left w:val="single" w:sz="6" w:space="0" w:color="auto"/>
              <w:bottom w:val="single" w:sz="6"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地址</w:t>
            </w:r>
          </w:p>
          <w:p w:rsidR="004A76AD" w:rsidRDefault="004A76AD" w:rsidP="004A76AD">
            <w:pPr>
              <w:ind w:leftChars="-30" w:left="-63" w:rightChars="-30" w:right="-63"/>
              <w:jc w:val="center"/>
              <w:rPr>
                <w:rFonts w:eastAsia="方正仿宋_GBK"/>
                <w:sz w:val="20"/>
                <w:szCs w:val="20"/>
              </w:rPr>
            </w:pPr>
            <w:r>
              <w:rPr>
                <w:rFonts w:eastAsia="方正仿宋_GBK"/>
                <w:sz w:val="20"/>
                <w:szCs w:val="20"/>
              </w:rPr>
              <w:t>(</w:t>
            </w:r>
            <w:r>
              <w:rPr>
                <w:rFonts w:ascii="方正仿宋_GBK" w:eastAsia="方正仿宋_GBK"/>
                <w:sz w:val="20"/>
                <w:szCs w:val="20"/>
              </w:rPr>
              <w:t>村、组</w:t>
            </w:r>
            <w:r>
              <w:rPr>
                <w:rFonts w:eastAsia="方正仿宋_GBK"/>
                <w:sz w:val="20"/>
                <w:szCs w:val="20"/>
              </w:rPr>
              <w:t>)</w:t>
            </w:r>
          </w:p>
        </w:tc>
        <w:tc>
          <w:tcPr>
            <w:tcW w:w="1188" w:type="dxa"/>
            <w:tcBorders>
              <w:top w:val="single" w:sz="12" w:space="0" w:color="auto"/>
              <w:left w:val="single" w:sz="6" w:space="0" w:color="auto"/>
              <w:bottom w:val="single" w:sz="6"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联系电话</w:t>
            </w:r>
          </w:p>
        </w:tc>
        <w:tc>
          <w:tcPr>
            <w:tcW w:w="1563" w:type="dxa"/>
            <w:tcBorders>
              <w:top w:val="single" w:sz="12" w:space="0" w:color="auto"/>
              <w:left w:val="single" w:sz="6" w:space="0" w:color="auto"/>
              <w:bottom w:val="single" w:sz="6"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身份证号码</w:t>
            </w:r>
            <w:r>
              <w:rPr>
                <w:rFonts w:eastAsia="方正仿宋_GBK"/>
                <w:sz w:val="20"/>
                <w:szCs w:val="20"/>
              </w:rPr>
              <w:t xml:space="preserve">       </w:t>
            </w:r>
          </w:p>
        </w:tc>
        <w:tc>
          <w:tcPr>
            <w:tcW w:w="1356" w:type="dxa"/>
            <w:tcBorders>
              <w:top w:val="single" w:sz="12" w:space="0" w:color="auto"/>
              <w:left w:val="single" w:sz="6" w:space="0" w:color="auto"/>
              <w:bottom w:val="single" w:sz="6"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机具名称</w:t>
            </w:r>
          </w:p>
        </w:tc>
        <w:tc>
          <w:tcPr>
            <w:tcW w:w="1019" w:type="dxa"/>
            <w:tcBorders>
              <w:top w:val="single" w:sz="12" w:space="0" w:color="auto"/>
              <w:left w:val="single" w:sz="6" w:space="0" w:color="auto"/>
              <w:bottom w:val="single" w:sz="6"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机具型号</w:t>
            </w:r>
          </w:p>
        </w:tc>
        <w:tc>
          <w:tcPr>
            <w:tcW w:w="2006" w:type="dxa"/>
            <w:tcBorders>
              <w:top w:val="single" w:sz="12" w:space="0" w:color="auto"/>
              <w:left w:val="single" w:sz="6" w:space="0" w:color="auto"/>
              <w:bottom w:val="single" w:sz="6"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出厂编号、发动机号码</w:t>
            </w:r>
          </w:p>
        </w:tc>
        <w:tc>
          <w:tcPr>
            <w:tcW w:w="1069" w:type="dxa"/>
            <w:tcBorders>
              <w:top w:val="single" w:sz="12" w:space="0" w:color="auto"/>
              <w:left w:val="single" w:sz="6" w:space="0" w:color="auto"/>
              <w:bottom w:val="single" w:sz="6"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生产厂家</w:t>
            </w:r>
          </w:p>
        </w:tc>
        <w:tc>
          <w:tcPr>
            <w:tcW w:w="933" w:type="dxa"/>
            <w:tcBorders>
              <w:top w:val="single" w:sz="12" w:space="0" w:color="auto"/>
              <w:left w:val="single" w:sz="6" w:space="0" w:color="auto"/>
              <w:bottom w:val="single" w:sz="6"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经销商</w:t>
            </w:r>
          </w:p>
        </w:tc>
        <w:tc>
          <w:tcPr>
            <w:tcW w:w="1069" w:type="dxa"/>
            <w:tcBorders>
              <w:top w:val="single" w:sz="12" w:space="0" w:color="auto"/>
              <w:left w:val="single" w:sz="6" w:space="0" w:color="auto"/>
              <w:bottom w:val="single" w:sz="6"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行驶证</w:t>
            </w:r>
          </w:p>
          <w:p w:rsidR="004A76AD" w:rsidRDefault="004A76AD" w:rsidP="004A76AD">
            <w:pPr>
              <w:ind w:leftChars="-30" w:left="-63" w:rightChars="-30" w:right="-63"/>
              <w:jc w:val="center"/>
              <w:rPr>
                <w:rFonts w:eastAsia="方正仿宋_GBK"/>
                <w:sz w:val="20"/>
                <w:szCs w:val="20"/>
              </w:rPr>
            </w:pPr>
            <w:r>
              <w:rPr>
                <w:rFonts w:eastAsia="方正仿宋_GBK"/>
                <w:sz w:val="20"/>
                <w:szCs w:val="20"/>
              </w:rPr>
              <w:t>号码</w:t>
            </w:r>
          </w:p>
        </w:tc>
        <w:tc>
          <w:tcPr>
            <w:tcW w:w="668" w:type="dxa"/>
            <w:tcBorders>
              <w:top w:val="single" w:sz="12" w:space="0" w:color="auto"/>
              <w:left w:val="single" w:sz="6" w:space="0" w:color="auto"/>
              <w:bottom w:val="single" w:sz="6"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机</w:t>
            </w:r>
            <w:r>
              <w:rPr>
                <w:rFonts w:eastAsia="方正仿宋_GBK"/>
                <w:sz w:val="20"/>
                <w:szCs w:val="20"/>
              </w:rPr>
              <w:t xml:space="preserve"> </w:t>
            </w:r>
            <w:r>
              <w:rPr>
                <w:rFonts w:eastAsia="方正仿宋_GBK"/>
                <w:sz w:val="20"/>
                <w:szCs w:val="20"/>
              </w:rPr>
              <w:t>具</w:t>
            </w:r>
            <w:r>
              <w:rPr>
                <w:rFonts w:eastAsia="方正仿宋_GBK"/>
                <w:sz w:val="20"/>
                <w:szCs w:val="20"/>
              </w:rPr>
              <w:t xml:space="preserve"> </w:t>
            </w:r>
          </w:p>
          <w:p w:rsidR="004A76AD" w:rsidRDefault="004A76AD" w:rsidP="004A76AD">
            <w:pPr>
              <w:ind w:leftChars="-30" w:left="-63" w:rightChars="-30" w:right="-63"/>
              <w:jc w:val="center"/>
              <w:rPr>
                <w:rFonts w:eastAsia="方正仿宋_GBK"/>
                <w:sz w:val="20"/>
                <w:szCs w:val="20"/>
              </w:rPr>
            </w:pPr>
            <w:r>
              <w:rPr>
                <w:rFonts w:eastAsia="方正仿宋_GBK"/>
                <w:sz w:val="20"/>
                <w:szCs w:val="20"/>
              </w:rPr>
              <w:t>价</w:t>
            </w:r>
            <w:r>
              <w:rPr>
                <w:rFonts w:eastAsia="方正仿宋_GBK"/>
                <w:sz w:val="20"/>
                <w:szCs w:val="20"/>
              </w:rPr>
              <w:t xml:space="preserve"> </w:t>
            </w:r>
            <w:r>
              <w:rPr>
                <w:rFonts w:eastAsia="方正仿宋_GBK"/>
                <w:sz w:val="20"/>
                <w:szCs w:val="20"/>
              </w:rPr>
              <w:t>格</w:t>
            </w:r>
            <w:r>
              <w:rPr>
                <w:rFonts w:eastAsia="方正仿宋_GBK"/>
                <w:sz w:val="20"/>
                <w:szCs w:val="20"/>
              </w:rPr>
              <w:t xml:space="preserve"> </w:t>
            </w:r>
          </w:p>
        </w:tc>
        <w:tc>
          <w:tcPr>
            <w:tcW w:w="668" w:type="dxa"/>
            <w:tcBorders>
              <w:top w:val="single" w:sz="12" w:space="0" w:color="auto"/>
              <w:left w:val="single" w:sz="6" w:space="0" w:color="auto"/>
              <w:bottom w:val="single" w:sz="6"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补贴</w:t>
            </w:r>
          </w:p>
          <w:p w:rsidR="004A76AD" w:rsidRDefault="004A76AD" w:rsidP="004A76AD">
            <w:pPr>
              <w:ind w:leftChars="-30" w:left="-63" w:rightChars="-30" w:right="-63"/>
              <w:jc w:val="center"/>
              <w:rPr>
                <w:rFonts w:eastAsia="方正仿宋_GBK"/>
                <w:sz w:val="20"/>
                <w:szCs w:val="20"/>
              </w:rPr>
            </w:pPr>
            <w:r>
              <w:rPr>
                <w:rFonts w:eastAsia="方正仿宋_GBK"/>
                <w:sz w:val="20"/>
                <w:szCs w:val="20"/>
              </w:rPr>
              <w:t>金额</w:t>
            </w:r>
          </w:p>
        </w:tc>
        <w:tc>
          <w:tcPr>
            <w:tcW w:w="990" w:type="dxa"/>
            <w:tcBorders>
              <w:top w:val="single" w:sz="12" w:space="0" w:color="auto"/>
              <w:left w:val="single" w:sz="6" w:space="0" w:color="auto"/>
              <w:bottom w:val="single" w:sz="6"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w:t>
            </w:r>
            <w:r>
              <w:rPr>
                <w:rFonts w:ascii="方正仿宋_GBK" w:eastAsia="方正仿宋_GBK"/>
                <w:sz w:val="20"/>
                <w:szCs w:val="20"/>
              </w:rPr>
              <w:t>一卡通</w:t>
            </w:r>
            <w:r>
              <w:rPr>
                <w:rFonts w:eastAsia="方正仿宋_GBK"/>
                <w:sz w:val="20"/>
                <w:szCs w:val="20"/>
              </w:rPr>
              <w:t>”</w:t>
            </w:r>
            <w:r>
              <w:rPr>
                <w:rFonts w:ascii="方正仿宋_GBK" w:eastAsia="方正仿宋_GBK"/>
                <w:sz w:val="20"/>
                <w:szCs w:val="20"/>
              </w:rPr>
              <w:t>帐号</w:t>
            </w:r>
          </w:p>
        </w:tc>
        <w:tc>
          <w:tcPr>
            <w:tcW w:w="990" w:type="dxa"/>
            <w:tcBorders>
              <w:top w:val="single" w:sz="12" w:space="0" w:color="auto"/>
              <w:left w:val="single" w:sz="6" w:space="0" w:color="auto"/>
              <w:bottom w:val="single" w:sz="6" w:space="0" w:color="auto"/>
              <w:right w:val="single" w:sz="12"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农户签字</w:t>
            </w:r>
          </w:p>
          <w:p w:rsidR="004A76AD" w:rsidRDefault="004A76AD" w:rsidP="004A76AD">
            <w:pPr>
              <w:ind w:leftChars="-30" w:left="-63" w:rightChars="-30" w:right="-63"/>
              <w:jc w:val="center"/>
              <w:rPr>
                <w:rFonts w:eastAsia="方正仿宋_GBK"/>
                <w:sz w:val="20"/>
                <w:szCs w:val="20"/>
              </w:rPr>
            </w:pPr>
            <w:r>
              <w:rPr>
                <w:rFonts w:eastAsia="方正仿宋_GBK"/>
                <w:sz w:val="20"/>
                <w:szCs w:val="20"/>
              </w:rPr>
              <w:t>（手印）</w:t>
            </w:r>
          </w:p>
        </w:tc>
      </w:tr>
      <w:tr w:rsidR="004A76AD" w:rsidTr="004A76AD">
        <w:trPr>
          <w:trHeight w:val="624"/>
          <w:jc w:val="center"/>
        </w:trPr>
        <w:tc>
          <w:tcPr>
            <w:tcW w:w="1116" w:type="dxa"/>
            <w:tcBorders>
              <w:top w:val="single" w:sz="6" w:space="0" w:color="auto"/>
              <w:left w:val="single" w:sz="12"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125"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18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563"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1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2006"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6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33"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6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66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66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90"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90" w:type="dxa"/>
            <w:tcBorders>
              <w:top w:val="single" w:sz="6" w:space="0" w:color="auto"/>
              <w:left w:val="single" w:sz="6" w:space="0" w:color="auto"/>
              <w:bottom w:val="single" w:sz="6" w:space="0" w:color="auto"/>
              <w:right w:val="single" w:sz="12" w:space="0" w:color="auto"/>
            </w:tcBorders>
          </w:tcPr>
          <w:p w:rsidR="004A76AD" w:rsidRDefault="004A76AD" w:rsidP="004A76AD">
            <w:pPr>
              <w:ind w:leftChars="-30" w:left="-63" w:rightChars="-30" w:right="-63"/>
              <w:jc w:val="center"/>
              <w:rPr>
                <w:rFonts w:eastAsia="方正仿宋_GBK"/>
                <w:sz w:val="31"/>
                <w:szCs w:val="31"/>
              </w:rPr>
            </w:pPr>
          </w:p>
        </w:tc>
      </w:tr>
      <w:tr w:rsidR="004A76AD" w:rsidTr="004A76AD">
        <w:trPr>
          <w:trHeight w:val="624"/>
          <w:jc w:val="center"/>
        </w:trPr>
        <w:tc>
          <w:tcPr>
            <w:tcW w:w="1116" w:type="dxa"/>
            <w:tcBorders>
              <w:top w:val="single" w:sz="6" w:space="0" w:color="auto"/>
              <w:left w:val="single" w:sz="12"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125"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18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563"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1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2006"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6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33"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6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66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66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90"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90" w:type="dxa"/>
            <w:tcBorders>
              <w:top w:val="single" w:sz="6" w:space="0" w:color="auto"/>
              <w:left w:val="single" w:sz="6" w:space="0" w:color="auto"/>
              <w:bottom w:val="single" w:sz="6" w:space="0" w:color="auto"/>
              <w:right w:val="single" w:sz="12" w:space="0" w:color="auto"/>
            </w:tcBorders>
          </w:tcPr>
          <w:p w:rsidR="004A76AD" w:rsidRDefault="004A76AD" w:rsidP="004A76AD">
            <w:pPr>
              <w:ind w:leftChars="-30" w:left="-63" w:rightChars="-30" w:right="-63"/>
              <w:jc w:val="center"/>
              <w:rPr>
                <w:rFonts w:eastAsia="方正仿宋_GBK"/>
                <w:sz w:val="31"/>
                <w:szCs w:val="31"/>
              </w:rPr>
            </w:pPr>
          </w:p>
        </w:tc>
      </w:tr>
      <w:tr w:rsidR="004A76AD" w:rsidTr="004A76AD">
        <w:trPr>
          <w:trHeight w:val="624"/>
          <w:jc w:val="center"/>
        </w:trPr>
        <w:tc>
          <w:tcPr>
            <w:tcW w:w="1116" w:type="dxa"/>
            <w:tcBorders>
              <w:top w:val="single" w:sz="6" w:space="0" w:color="auto"/>
              <w:left w:val="single" w:sz="12"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125"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18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563"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1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2006"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6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33"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6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66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66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90"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90" w:type="dxa"/>
            <w:tcBorders>
              <w:top w:val="single" w:sz="6" w:space="0" w:color="auto"/>
              <w:left w:val="single" w:sz="6" w:space="0" w:color="auto"/>
              <w:bottom w:val="single" w:sz="6" w:space="0" w:color="auto"/>
              <w:right w:val="single" w:sz="12" w:space="0" w:color="auto"/>
            </w:tcBorders>
          </w:tcPr>
          <w:p w:rsidR="004A76AD" w:rsidRDefault="004A76AD" w:rsidP="004A76AD">
            <w:pPr>
              <w:ind w:leftChars="-30" w:left="-63" w:rightChars="-30" w:right="-63"/>
              <w:jc w:val="center"/>
              <w:rPr>
                <w:rFonts w:eastAsia="方正仿宋_GBK"/>
                <w:sz w:val="31"/>
                <w:szCs w:val="31"/>
              </w:rPr>
            </w:pPr>
          </w:p>
        </w:tc>
      </w:tr>
      <w:tr w:rsidR="004A76AD" w:rsidTr="004A76AD">
        <w:trPr>
          <w:trHeight w:val="624"/>
          <w:jc w:val="center"/>
        </w:trPr>
        <w:tc>
          <w:tcPr>
            <w:tcW w:w="1116" w:type="dxa"/>
            <w:tcBorders>
              <w:top w:val="single" w:sz="6" w:space="0" w:color="auto"/>
              <w:left w:val="single" w:sz="12"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125"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18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563"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1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2006"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6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33"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6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66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66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90"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90" w:type="dxa"/>
            <w:tcBorders>
              <w:top w:val="single" w:sz="6" w:space="0" w:color="auto"/>
              <w:left w:val="single" w:sz="6" w:space="0" w:color="auto"/>
              <w:bottom w:val="single" w:sz="6" w:space="0" w:color="auto"/>
              <w:right w:val="single" w:sz="12" w:space="0" w:color="auto"/>
            </w:tcBorders>
          </w:tcPr>
          <w:p w:rsidR="004A76AD" w:rsidRDefault="004A76AD" w:rsidP="004A76AD">
            <w:pPr>
              <w:ind w:leftChars="-30" w:left="-63" w:rightChars="-30" w:right="-63"/>
              <w:jc w:val="center"/>
              <w:rPr>
                <w:rFonts w:eastAsia="方正仿宋_GBK"/>
                <w:sz w:val="31"/>
                <w:szCs w:val="31"/>
              </w:rPr>
            </w:pPr>
          </w:p>
        </w:tc>
      </w:tr>
      <w:tr w:rsidR="004A76AD" w:rsidTr="004A76AD">
        <w:trPr>
          <w:trHeight w:val="624"/>
          <w:jc w:val="center"/>
        </w:trPr>
        <w:tc>
          <w:tcPr>
            <w:tcW w:w="1116" w:type="dxa"/>
            <w:tcBorders>
              <w:top w:val="single" w:sz="6" w:space="0" w:color="auto"/>
              <w:left w:val="single" w:sz="12"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125"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18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563"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1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2006"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6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33"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6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66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66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90"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90" w:type="dxa"/>
            <w:tcBorders>
              <w:top w:val="single" w:sz="6" w:space="0" w:color="auto"/>
              <w:left w:val="single" w:sz="6" w:space="0" w:color="auto"/>
              <w:bottom w:val="single" w:sz="6" w:space="0" w:color="auto"/>
              <w:right w:val="single" w:sz="12" w:space="0" w:color="auto"/>
            </w:tcBorders>
          </w:tcPr>
          <w:p w:rsidR="004A76AD" w:rsidRDefault="004A76AD" w:rsidP="004A76AD">
            <w:pPr>
              <w:ind w:leftChars="-30" w:left="-63" w:rightChars="-30" w:right="-63"/>
              <w:jc w:val="center"/>
              <w:rPr>
                <w:rFonts w:eastAsia="方正仿宋_GBK"/>
                <w:sz w:val="31"/>
                <w:szCs w:val="31"/>
              </w:rPr>
            </w:pPr>
          </w:p>
        </w:tc>
      </w:tr>
      <w:tr w:rsidR="004A76AD" w:rsidTr="004A76AD">
        <w:trPr>
          <w:trHeight w:val="624"/>
          <w:jc w:val="center"/>
        </w:trPr>
        <w:tc>
          <w:tcPr>
            <w:tcW w:w="1116" w:type="dxa"/>
            <w:tcBorders>
              <w:top w:val="single" w:sz="6" w:space="0" w:color="auto"/>
              <w:left w:val="single" w:sz="12"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125"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18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563"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1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2006"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6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33"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6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66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66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90"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90" w:type="dxa"/>
            <w:tcBorders>
              <w:top w:val="single" w:sz="6" w:space="0" w:color="auto"/>
              <w:left w:val="single" w:sz="6" w:space="0" w:color="auto"/>
              <w:bottom w:val="single" w:sz="6" w:space="0" w:color="auto"/>
              <w:right w:val="single" w:sz="12" w:space="0" w:color="auto"/>
            </w:tcBorders>
          </w:tcPr>
          <w:p w:rsidR="004A76AD" w:rsidRDefault="004A76AD" w:rsidP="004A76AD">
            <w:pPr>
              <w:ind w:leftChars="-30" w:left="-63" w:rightChars="-30" w:right="-63"/>
              <w:jc w:val="center"/>
              <w:rPr>
                <w:rFonts w:eastAsia="方正仿宋_GBK"/>
                <w:sz w:val="31"/>
                <w:szCs w:val="31"/>
              </w:rPr>
            </w:pPr>
          </w:p>
        </w:tc>
      </w:tr>
      <w:tr w:rsidR="004A76AD" w:rsidTr="004A76AD">
        <w:trPr>
          <w:trHeight w:val="624"/>
          <w:jc w:val="center"/>
        </w:trPr>
        <w:tc>
          <w:tcPr>
            <w:tcW w:w="1116" w:type="dxa"/>
            <w:tcBorders>
              <w:top w:val="single" w:sz="6" w:space="0" w:color="auto"/>
              <w:left w:val="single" w:sz="12"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125"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18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563"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356"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1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2006"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6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33"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1069"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66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668"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90" w:type="dxa"/>
            <w:tcBorders>
              <w:top w:val="single" w:sz="6" w:space="0" w:color="auto"/>
              <w:left w:val="single" w:sz="6" w:space="0" w:color="auto"/>
              <w:bottom w:val="single" w:sz="6" w:space="0" w:color="auto"/>
              <w:right w:val="single" w:sz="6" w:space="0" w:color="auto"/>
            </w:tcBorders>
            <w:vAlign w:val="center"/>
          </w:tcPr>
          <w:p w:rsidR="004A76AD" w:rsidRDefault="004A76AD" w:rsidP="004A76AD">
            <w:pPr>
              <w:ind w:leftChars="-30" w:left="-63" w:rightChars="-30" w:right="-63"/>
              <w:jc w:val="center"/>
              <w:rPr>
                <w:rFonts w:eastAsia="方正仿宋_GBK"/>
                <w:sz w:val="31"/>
                <w:szCs w:val="31"/>
              </w:rPr>
            </w:pPr>
          </w:p>
        </w:tc>
        <w:tc>
          <w:tcPr>
            <w:tcW w:w="990" w:type="dxa"/>
            <w:tcBorders>
              <w:top w:val="single" w:sz="6" w:space="0" w:color="auto"/>
              <w:left w:val="single" w:sz="6" w:space="0" w:color="auto"/>
              <w:bottom w:val="single" w:sz="6" w:space="0" w:color="auto"/>
              <w:right w:val="single" w:sz="12" w:space="0" w:color="auto"/>
            </w:tcBorders>
          </w:tcPr>
          <w:p w:rsidR="004A76AD" w:rsidRDefault="004A76AD" w:rsidP="004A76AD">
            <w:pPr>
              <w:ind w:leftChars="-30" w:left="-63" w:rightChars="-30" w:right="-63"/>
              <w:jc w:val="center"/>
              <w:rPr>
                <w:rFonts w:eastAsia="方正仿宋_GBK"/>
                <w:sz w:val="31"/>
                <w:szCs w:val="31"/>
              </w:rPr>
            </w:pPr>
          </w:p>
        </w:tc>
      </w:tr>
      <w:tr w:rsidR="004A76AD" w:rsidTr="004A76AD">
        <w:trPr>
          <w:trHeight w:val="624"/>
          <w:jc w:val="center"/>
        </w:trPr>
        <w:tc>
          <w:tcPr>
            <w:tcW w:w="1116" w:type="dxa"/>
            <w:tcBorders>
              <w:top w:val="single" w:sz="6" w:space="0" w:color="auto"/>
              <w:left w:val="single" w:sz="12" w:space="0" w:color="auto"/>
              <w:bottom w:val="single" w:sz="12"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合计</w:t>
            </w:r>
          </w:p>
        </w:tc>
        <w:tc>
          <w:tcPr>
            <w:tcW w:w="1125" w:type="dxa"/>
            <w:tcBorders>
              <w:top w:val="single" w:sz="6" w:space="0" w:color="auto"/>
              <w:left w:val="single" w:sz="6" w:space="0" w:color="auto"/>
              <w:bottom w:val="single" w:sz="12"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w:t>
            </w:r>
          </w:p>
        </w:tc>
        <w:tc>
          <w:tcPr>
            <w:tcW w:w="1188" w:type="dxa"/>
            <w:tcBorders>
              <w:top w:val="single" w:sz="6" w:space="0" w:color="auto"/>
              <w:left w:val="single" w:sz="6" w:space="0" w:color="auto"/>
              <w:bottom w:val="single" w:sz="12"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w:t>
            </w:r>
          </w:p>
        </w:tc>
        <w:tc>
          <w:tcPr>
            <w:tcW w:w="1563" w:type="dxa"/>
            <w:tcBorders>
              <w:top w:val="single" w:sz="6" w:space="0" w:color="auto"/>
              <w:left w:val="single" w:sz="6" w:space="0" w:color="auto"/>
              <w:bottom w:val="single" w:sz="12"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w:t>
            </w:r>
          </w:p>
        </w:tc>
        <w:tc>
          <w:tcPr>
            <w:tcW w:w="1356" w:type="dxa"/>
            <w:tcBorders>
              <w:top w:val="single" w:sz="6" w:space="0" w:color="auto"/>
              <w:left w:val="single" w:sz="6" w:space="0" w:color="auto"/>
              <w:bottom w:val="single" w:sz="12"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w:t>
            </w:r>
          </w:p>
        </w:tc>
        <w:tc>
          <w:tcPr>
            <w:tcW w:w="1019" w:type="dxa"/>
            <w:tcBorders>
              <w:top w:val="single" w:sz="6" w:space="0" w:color="auto"/>
              <w:left w:val="single" w:sz="6" w:space="0" w:color="auto"/>
              <w:bottom w:val="single" w:sz="12"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w:t>
            </w:r>
          </w:p>
        </w:tc>
        <w:tc>
          <w:tcPr>
            <w:tcW w:w="2006" w:type="dxa"/>
            <w:tcBorders>
              <w:top w:val="single" w:sz="6" w:space="0" w:color="auto"/>
              <w:left w:val="single" w:sz="6" w:space="0" w:color="auto"/>
              <w:bottom w:val="single" w:sz="12"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w:t>
            </w:r>
          </w:p>
        </w:tc>
        <w:tc>
          <w:tcPr>
            <w:tcW w:w="1069" w:type="dxa"/>
            <w:tcBorders>
              <w:top w:val="single" w:sz="6" w:space="0" w:color="auto"/>
              <w:left w:val="single" w:sz="6" w:space="0" w:color="auto"/>
              <w:bottom w:val="single" w:sz="12"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w:t>
            </w:r>
          </w:p>
        </w:tc>
        <w:tc>
          <w:tcPr>
            <w:tcW w:w="933" w:type="dxa"/>
            <w:tcBorders>
              <w:top w:val="single" w:sz="6" w:space="0" w:color="auto"/>
              <w:left w:val="single" w:sz="6" w:space="0" w:color="auto"/>
              <w:bottom w:val="single" w:sz="12"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w:t>
            </w:r>
          </w:p>
        </w:tc>
        <w:tc>
          <w:tcPr>
            <w:tcW w:w="1069" w:type="dxa"/>
            <w:tcBorders>
              <w:top w:val="single" w:sz="6" w:space="0" w:color="auto"/>
              <w:left w:val="single" w:sz="6" w:space="0" w:color="auto"/>
              <w:bottom w:val="single" w:sz="12"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w:t>
            </w:r>
          </w:p>
        </w:tc>
        <w:tc>
          <w:tcPr>
            <w:tcW w:w="668" w:type="dxa"/>
            <w:tcBorders>
              <w:top w:val="single" w:sz="6" w:space="0" w:color="auto"/>
              <w:left w:val="single" w:sz="6" w:space="0" w:color="auto"/>
              <w:bottom w:val="single" w:sz="12"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w:t>
            </w:r>
          </w:p>
        </w:tc>
        <w:tc>
          <w:tcPr>
            <w:tcW w:w="668" w:type="dxa"/>
            <w:tcBorders>
              <w:top w:val="single" w:sz="6" w:space="0" w:color="auto"/>
              <w:left w:val="single" w:sz="6" w:space="0" w:color="auto"/>
              <w:bottom w:val="single" w:sz="12" w:space="0" w:color="auto"/>
              <w:right w:val="single" w:sz="6" w:space="0" w:color="auto"/>
            </w:tcBorders>
            <w:vAlign w:val="center"/>
          </w:tcPr>
          <w:p w:rsidR="004A76AD" w:rsidRDefault="004A76AD" w:rsidP="004A76AD">
            <w:pPr>
              <w:ind w:leftChars="-30" w:left="-63" w:rightChars="-30" w:right="-63"/>
              <w:jc w:val="center"/>
              <w:rPr>
                <w:rFonts w:eastAsia="方正仿宋_GBK"/>
                <w:sz w:val="20"/>
                <w:szCs w:val="20"/>
              </w:rPr>
            </w:pPr>
          </w:p>
        </w:tc>
        <w:tc>
          <w:tcPr>
            <w:tcW w:w="990" w:type="dxa"/>
            <w:tcBorders>
              <w:top w:val="single" w:sz="6" w:space="0" w:color="auto"/>
              <w:left w:val="single" w:sz="6" w:space="0" w:color="auto"/>
              <w:bottom w:val="single" w:sz="12" w:space="0" w:color="auto"/>
              <w:right w:val="single" w:sz="6" w:space="0" w:color="auto"/>
            </w:tcBorders>
            <w:vAlign w:val="center"/>
            <w:hideMark/>
          </w:tcPr>
          <w:p w:rsidR="004A76AD" w:rsidRDefault="004A76AD" w:rsidP="004A76AD">
            <w:pPr>
              <w:ind w:leftChars="-30" w:left="-63" w:rightChars="-30" w:right="-63"/>
              <w:jc w:val="center"/>
              <w:rPr>
                <w:rFonts w:eastAsia="方正仿宋_GBK"/>
                <w:sz w:val="20"/>
                <w:szCs w:val="20"/>
              </w:rPr>
            </w:pPr>
            <w:r>
              <w:rPr>
                <w:rFonts w:eastAsia="方正仿宋_GBK"/>
                <w:sz w:val="20"/>
                <w:szCs w:val="20"/>
              </w:rPr>
              <w:t>--</w:t>
            </w:r>
          </w:p>
        </w:tc>
        <w:tc>
          <w:tcPr>
            <w:tcW w:w="990" w:type="dxa"/>
            <w:tcBorders>
              <w:top w:val="single" w:sz="6" w:space="0" w:color="auto"/>
              <w:left w:val="single" w:sz="6" w:space="0" w:color="auto"/>
              <w:bottom w:val="single" w:sz="12" w:space="0" w:color="auto"/>
              <w:right w:val="single" w:sz="12" w:space="0" w:color="auto"/>
            </w:tcBorders>
          </w:tcPr>
          <w:p w:rsidR="004A76AD" w:rsidRDefault="004A76AD" w:rsidP="004A76AD">
            <w:pPr>
              <w:ind w:leftChars="-30" w:left="-63" w:rightChars="-30" w:right="-63"/>
              <w:jc w:val="center"/>
              <w:rPr>
                <w:rFonts w:eastAsia="方正仿宋_GBK"/>
                <w:sz w:val="20"/>
                <w:szCs w:val="20"/>
              </w:rPr>
            </w:pPr>
          </w:p>
        </w:tc>
      </w:tr>
    </w:tbl>
    <w:p w:rsidR="004A76AD" w:rsidRDefault="004A76AD" w:rsidP="004A76AD">
      <w:pPr>
        <w:spacing w:line="100" w:lineRule="exact"/>
        <w:rPr>
          <w:rFonts w:ascii="Times New Roman" w:eastAsia="方正仿宋_GBK" w:hAnsi="Times New Roman" w:cs="Times New Roman"/>
          <w:sz w:val="31"/>
          <w:szCs w:val="31"/>
        </w:rPr>
      </w:pPr>
      <w:r>
        <w:rPr>
          <w:rFonts w:eastAsia="方正仿宋_GBK"/>
          <w:sz w:val="31"/>
          <w:szCs w:val="31"/>
        </w:rPr>
        <w:t xml:space="preserve"> </w:t>
      </w:r>
    </w:p>
    <w:p w:rsidR="004A76AD" w:rsidRDefault="004A76AD" w:rsidP="004A76AD">
      <w:pPr>
        <w:rPr>
          <w:rFonts w:eastAsia="宋体"/>
          <w:spacing w:val="-50"/>
          <w:szCs w:val="21"/>
        </w:rPr>
      </w:pPr>
      <w:r>
        <w:rPr>
          <w:rFonts w:ascii="方正仿宋_GBK" w:eastAsia="方正仿宋_GBK"/>
          <w:sz w:val="31"/>
          <w:szCs w:val="31"/>
        </w:rPr>
        <w:t>分管领导（签字）：</w:t>
      </w:r>
      <w:r>
        <w:rPr>
          <w:rFonts w:eastAsia="方正仿宋_GBK"/>
          <w:sz w:val="31"/>
          <w:szCs w:val="31"/>
        </w:rPr>
        <w:t xml:space="preserve">     </w:t>
      </w:r>
      <w:r>
        <w:rPr>
          <w:rFonts w:eastAsia="方正仿宋_GBK"/>
          <w:sz w:val="31"/>
          <w:szCs w:val="31"/>
        </w:rPr>
        <w:tab/>
      </w:r>
      <w:r>
        <w:rPr>
          <w:rFonts w:eastAsia="方正仿宋_GBK"/>
          <w:sz w:val="31"/>
          <w:szCs w:val="31"/>
        </w:rPr>
        <w:tab/>
        <w:t xml:space="preserve">     </w:t>
      </w:r>
      <w:r>
        <w:rPr>
          <w:rFonts w:ascii="方正仿宋_GBK" w:eastAsia="方正仿宋_GBK"/>
          <w:sz w:val="31"/>
          <w:szCs w:val="31"/>
        </w:rPr>
        <w:t>审核人（签字）：</w:t>
      </w:r>
      <w:r>
        <w:rPr>
          <w:rFonts w:eastAsia="方正仿宋_GBK"/>
          <w:sz w:val="31"/>
          <w:szCs w:val="31"/>
        </w:rPr>
        <w:t xml:space="preserve">              </w:t>
      </w:r>
      <w:r>
        <w:rPr>
          <w:rFonts w:eastAsia="方正仿宋_GBK"/>
          <w:sz w:val="31"/>
          <w:szCs w:val="31"/>
        </w:rPr>
        <w:tab/>
      </w:r>
      <w:r>
        <w:rPr>
          <w:rFonts w:eastAsia="方正仿宋_GBK"/>
          <w:sz w:val="31"/>
          <w:szCs w:val="31"/>
        </w:rPr>
        <w:tab/>
      </w:r>
      <w:r>
        <w:rPr>
          <w:rFonts w:eastAsia="方正仿宋_GBK"/>
          <w:sz w:val="31"/>
          <w:szCs w:val="31"/>
        </w:rPr>
        <w:tab/>
      </w:r>
      <w:r>
        <w:rPr>
          <w:rFonts w:ascii="方正仿宋_GBK" w:eastAsia="方正仿宋_GBK"/>
          <w:sz w:val="31"/>
          <w:szCs w:val="31"/>
        </w:rPr>
        <w:t>经办人（签字）：</w:t>
      </w:r>
    </w:p>
    <w:p w:rsidR="004A76AD" w:rsidRDefault="004A76AD" w:rsidP="004A76AD">
      <w:pPr>
        <w:widowControl/>
        <w:jc w:val="left"/>
        <w:rPr>
          <w:rFonts w:eastAsia="黑体"/>
          <w:color w:val="000000"/>
          <w:sz w:val="30"/>
          <w:szCs w:val="30"/>
          <w:shd w:val="clear" w:color="auto" w:fill="FFFFFF"/>
        </w:rPr>
        <w:sectPr w:rsidR="004A76AD">
          <w:pgSz w:w="16838" w:h="11906" w:orient="landscape"/>
          <w:pgMar w:top="1474" w:right="1531" w:bottom="1474" w:left="1531" w:header="851" w:footer="992" w:gutter="0"/>
          <w:cols w:space="720"/>
          <w:docGrid w:type="lines" w:linePitch="312"/>
        </w:sectPr>
      </w:pPr>
    </w:p>
    <w:p w:rsidR="004A76AD" w:rsidRDefault="004A76AD" w:rsidP="004A76AD">
      <w:pPr>
        <w:shd w:val="clear" w:color="auto" w:fill="FFFFFF"/>
        <w:spacing w:line="480" w:lineRule="exact"/>
        <w:rPr>
          <w:rFonts w:eastAsia="方正小标宋简体"/>
          <w:sz w:val="44"/>
          <w:szCs w:val="44"/>
        </w:rPr>
      </w:pPr>
      <w:r>
        <w:rPr>
          <w:rFonts w:ascii="黑体" w:eastAsia="黑体" w:hAnsi="黑体"/>
          <w:color w:val="000000"/>
          <w:sz w:val="30"/>
          <w:szCs w:val="30"/>
          <w:shd w:val="clear" w:color="auto" w:fill="FFFFFF"/>
        </w:rPr>
        <w:lastRenderedPageBreak/>
        <w:t>附件</w:t>
      </w:r>
      <w:r>
        <w:rPr>
          <w:rFonts w:eastAsia="黑体"/>
          <w:color w:val="000000"/>
          <w:sz w:val="30"/>
          <w:szCs w:val="30"/>
          <w:shd w:val="clear" w:color="auto" w:fill="FFFFFF"/>
        </w:rPr>
        <w:t>4</w:t>
      </w:r>
      <w:r>
        <w:rPr>
          <w:rFonts w:ascii="黑体" w:eastAsia="黑体" w:hAnsi="黑体"/>
          <w:color w:val="000000"/>
          <w:sz w:val="30"/>
          <w:szCs w:val="30"/>
          <w:shd w:val="clear" w:color="auto" w:fill="FFFFFF"/>
        </w:rPr>
        <w:t>：</w:t>
      </w:r>
    </w:p>
    <w:p w:rsidR="004A76AD" w:rsidRDefault="004A76AD" w:rsidP="004A76AD">
      <w:pPr>
        <w:jc w:val="center"/>
        <w:rPr>
          <w:rFonts w:eastAsia="宋体"/>
          <w:szCs w:val="21"/>
        </w:rPr>
      </w:pPr>
      <w:r>
        <w:rPr>
          <w:rFonts w:ascii="方正小标宋_GBK" w:eastAsia="方正小标宋_GBK"/>
          <w:sz w:val="40"/>
          <w:szCs w:val="40"/>
        </w:rPr>
        <w:t>库尔勒市乡镇场农机购置补贴发放汇总表</w:t>
      </w:r>
    </w:p>
    <w:p w:rsidR="004A76AD" w:rsidRDefault="004A76AD" w:rsidP="004A76AD">
      <w:pPr>
        <w:jc w:val="center"/>
        <w:rPr>
          <w:sz w:val="31"/>
          <w:szCs w:val="31"/>
        </w:rPr>
      </w:pPr>
      <w:r>
        <w:rPr>
          <w:rFonts w:ascii="宋体" w:hAnsi="宋体"/>
          <w:sz w:val="31"/>
          <w:szCs w:val="31"/>
        </w:rPr>
        <w:t>填报单位（盖章）：</w:t>
      </w:r>
      <w:r>
        <w:rPr>
          <w:sz w:val="31"/>
          <w:szCs w:val="31"/>
        </w:rPr>
        <w:t xml:space="preserve">      </w:t>
      </w:r>
      <w:r>
        <w:rPr>
          <w:sz w:val="31"/>
          <w:szCs w:val="31"/>
        </w:rPr>
        <w:tab/>
        <w:t xml:space="preserve">             </w:t>
      </w:r>
      <w:r>
        <w:rPr>
          <w:rFonts w:ascii="宋体" w:hAnsi="宋体"/>
          <w:sz w:val="31"/>
          <w:szCs w:val="31"/>
        </w:rPr>
        <w:t>填报时间：</w:t>
      </w:r>
      <w:r>
        <w:rPr>
          <w:sz w:val="31"/>
          <w:szCs w:val="31"/>
        </w:rPr>
        <w:t xml:space="preserve">  </w:t>
      </w:r>
      <w:r>
        <w:rPr>
          <w:rFonts w:ascii="宋体" w:hAnsi="宋体"/>
          <w:sz w:val="31"/>
          <w:szCs w:val="31"/>
        </w:rPr>
        <w:t>年</w:t>
      </w:r>
      <w:r>
        <w:rPr>
          <w:sz w:val="31"/>
          <w:szCs w:val="31"/>
        </w:rPr>
        <w:t xml:space="preserve"> </w:t>
      </w:r>
      <w:r>
        <w:rPr>
          <w:rFonts w:ascii="宋体" w:hAnsi="宋体"/>
          <w:sz w:val="31"/>
          <w:szCs w:val="31"/>
        </w:rPr>
        <w:t>月</w:t>
      </w:r>
      <w:r>
        <w:rPr>
          <w:sz w:val="31"/>
          <w:szCs w:val="31"/>
        </w:rPr>
        <w:t xml:space="preserve"> </w:t>
      </w:r>
      <w:r>
        <w:rPr>
          <w:rFonts w:ascii="宋体" w:hAnsi="宋体"/>
          <w:sz w:val="31"/>
          <w:szCs w:val="31"/>
        </w:rPr>
        <w:t>日</w:t>
      </w:r>
    </w:p>
    <w:tbl>
      <w:tblPr>
        <w:tblW w:w="8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86"/>
        <w:gridCol w:w="1776"/>
        <w:gridCol w:w="2113"/>
        <w:gridCol w:w="1438"/>
      </w:tblGrid>
      <w:tr w:rsidR="004A76AD" w:rsidTr="004A76AD">
        <w:trPr>
          <w:trHeight w:val="1142"/>
          <w:jc w:val="center"/>
        </w:trPr>
        <w:tc>
          <w:tcPr>
            <w:tcW w:w="3486" w:type="dxa"/>
            <w:tcBorders>
              <w:top w:val="single" w:sz="4" w:space="0" w:color="auto"/>
              <w:left w:val="single" w:sz="4" w:space="0" w:color="auto"/>
              <w:bottom w:val="single" w:sz="4" w:space="0" w:color="auto"/>
              <w:right w:val="single" w:sz="4" w:space="0" w:color="auto"/>
            </w:tcBorders>
            <w:vAlign w:val="center"/>
            <w:hideMark/>
          </w:tcPr>
          <w:p w:rsidR="004A76AD" w:rsidRDefault="004A76AD">
            <w:pPr>
              <w:jc w:val="center"/>
              <w:rPr>
                <w:rFonts w:eastAsia="宋体"/>
                <w:spacing w:val="-50"/>
                <w:sz w:val="31"/>
                <w:szCs w:val="31"/>
              </w:rPr>
            </w:pPr>
            <w:r>
              <w:rPr>
                <w:sz w:val="31"/>
                <w:szCs w:val="31"/>
              </w:rPr>
              <w:t>单</w:t>
            </w:r>
            <w:r>
              <w:rPr>
                <w:sz w:val="31"/>
                <w:szCs w:val="31"/>
              </w:rPr>
              <w:t xml:space="preserve">  </w:t>
            </w:r>
            <w:r>
              <w:rPr>
                <w:sz w:val="31"/>
                <w:szCs w:val="31"/>
              </w:rPr>
              <w:t>位</w:t>
            </w:r>
          </w:p>
        </w:tc>
        <w:tc>
          <w:tcPr>
            <w:tcW w:w="1776" w:type="dxa"/>
            <w:tcBorders>
              <w:top w:val="single" w:sz="4" w:space="0" w:color="auto"/>
              <w:left w:val="nil"/>
              <w:bottom w:val="single" w:sz="4" w:space="0" w:color="auto"/>
              <w:right w:val="single" w:sz="4" w:space="0" w:color="auto"/>
            </w:tcBorders>
            <w:vAlign w:val="center"/>
            <w:hideMark/>
          </w:tcPr>
          <w:p w:rsidR="004A76AD" w:rsidRDefault="004A76AD">
            <w:pPr>
              <w:jc w:val="center"/>
              <w:rPr>
                <w:spacing w:val="-50"/>
                <w:sz w:val="31"/>
                <w:szCs w:val="31"/>
              </w:rPr>
            </w:pPr>
            <w:r>
              <w:rPr>
                <w:sz w:val="31"/>
                <w:szCs w:val="31"/>
              </w:rPr>
              <w:t>补贴台数</w:t>
            </w:r>
          </w:p>
          <w:p w:rsidR="004A76AD" w:rsidRDefault="004A76AD">
            <w:pPr>
              <w:jc w:val="center"/>
              <w:rPr>
                <w:rFonts w:eastAsia="宋体"/>
                <w:spacing w:val="-50"/>
                <w:sz w:val="31"/>
                <w:szCs w:val="31"/>
              </w:rPr>
            </w:pPr>
            <w:r>
              <w:rPr>
                <w:sz w:val="31"/>
                <w:szCs w:val="31"/>
              </w:rPr>
              <w:t>（台）</w:t>
            </w:r>
          </w:p>
        </w:tc>
        <w:tc>
          <w:tcPr>
            <w:tcW w:w="2113" w:type="dxa"/>
            <w:tcBorders>
              <w:top w:val="single" w:sz="4" w:space="0" w:color="auto"/>
              <w:left w:val="nil"/>
              <w:bottom w:val="single" w:sz="4" w:space="0" w:color="auto"/>
              <w:right w:val="single" w:sz="4" w:space="0" w:color="auto"/>
            </w:tcBorders>
            <w:vAlign w:val="center"/>
            <w:hideMark/>
          </w:tcPr>
          <w:p w:rsidR="004A76AD" w:rsidRDefault="004A76AD">
            <w:pPr>
              <w:jc w:val="center"/>
              <w:rPr>
                <w:spacing w:val="-50"/>
                <w:sz w:val="31"/>
                <w:szCs w:val="31"/>
              </w:rPr>
            </w:pPr>
            <w:r>
              <w:rPr>
                <w:sz w:val="31"/>
                <w:szCs w:val="31"/>
              </w:rPr>
              <w:t>发放金额</w:t>
            </w:r>
          </w:p>
          <w:p w:rsidR="004A76AD" w:rsidRDefault="004A76AD">
            <w:pPr>
              <w:jc w:val="center"/>
              <w:rPr>
                <w:rFonts w:eastAsia="宋体"/>
                <w:spacing w:val="-50"/>
                <w:sz w:val="31"/>
                <w:szCs w:val="31"/>
              </w:rPr>
            </w:pPr>
            <w:r>
              <w:rPr>
                <w:sz w:val="31"/>
                <w:szCs w:val="31"/>
              </w:rPr>
              <w:t>（元）</w:t>
            </w:r>
          </w:p>
        </w:tc>
        <w:tc>
          <w:tcPr>
            <w:tcW w:w="1438" w:type="dxa"/>
            <w:tcBorders>
              <w:top w:val="single" w:sz="4" w:space="0" w:color="auto"/>
              <w:left w:val="nil"/>
              <w:bottom w:val="single" w:sz="4" w:space="0" w:color="auto"/>
              <w:right w:val="single" w:sz="4" w:space="0" w:color="auto"/>
            </w:tcBorders>
            <w:vAlign w:val="center"/>
            <w:hideMark/>
          </w:tcPr>
          <w:p w:rsidR="004A76AD" w:rsidRDefault="004A76AD">
            <w:pPr>
              <w:jc w:val="center"/>
              <w:rPr>
                <w:rFonts w:eastAsia="宋体"/>
                <w:spacing w:val="-50"/>
                <w:sz w:val="31"/>
                <w:szCs w:val="31"/>
              </w:rPr>
            </w:pPr>
            <w:r>
              <w:rPr>
                <w:sz w:val="31"/>
                <w:szCs w:val="31"/>
              </w:rPr>
              <w:t>备</w:t>
            </w:r>
            <w:r>
              <w:rPr>
                <w:sz w:val="31"/>
                <w:szCs w:val="31"/>
              </w:rPr>
              <w:t xml:space="preserve">  </w:t>
            </w:r>
            <w:r>
              <w:rPr>
                <w:sz w:val="31"/>
                <w:szCs w:val="31"/>
              </w:rPr>
              <w:t>注</w:t>
            </w:r>
          </w:p>
        </w:tc>
      </w:tr>
      <w:tr w:rsidR="004A76AD" w:rsidTr="004A76AD">
        <w:trPr>
          <w:trHeight w:val="841"/>
          <w:jc w:val="center"/>
        </w:trPr>
        <w:tc>
          <w:tcPr>
            <w:tcW w:w="3486" w:type="dxa"/>
            <w:tcBorders>
              <w:top w:val="single" w:sz="4" w:space="0" w:color="auto"/>
              <w:left w:val="single" w:sz="4" w:space="0" w:color="auto"/>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776"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2113"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438"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r>
      <w:tr w:rsidR="004A76AD" w:rsidTr="004A76AD">
        <w:trPr>
          <w:trHeight w:val="841"/>
          <w:jc w:val="center"/>
        </w:trPr>
        <w:tc>
          <w:tcPr>
            <w:tcW w:w="3486" w:type="dxa"/>
            <w:tcBorders>
              <w:top w:val="single" w:sz="4" w:space="0" w:color="auto"/>
              <w:left w:val="single" w:sz="4" w:space="0" w:color="auto"/>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776"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2113"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438"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r>
      <w:tr w:rsidR="004A76AD" w:rsidTr="004A76AD">
        <w:trPr>
          <w:trHeight w:val="841"/>
          <w:jc w:val="center"/>
        </w:trPr>
        <w:tc>
          <w:tcPr>
            <w:tcW w:w="3486" w:type="dxa"/>
            <w:tcBorders>
              <w:top w:val="single" w:sz="4" w:space="0" w:color="auto"/>
              <w:left w:val="single" w:sz="4" w:space="0" w:color="auto"/>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776"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2113"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438"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r>
      <w:tr w:rsidR="004A76AD" w:rsidTr="004A76AD">
        <w:trPr>
          <w:trHeight w:val="841"/>
          <w:jc w:val="center"/>
        </w:trPr>
        <w:tc>
          <w:tcPr>
            <w:tcW w:w="3486" w:type="dxa"/>
            <w:tcBorders>
              <w:top w:val="single" w:sz="4" w:space="0" w:color="auto"/>
              <w:left w:val="single" w:sz="4" w:space="0" w:color="auto"/>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776"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2113"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438"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r>
      <w:tr w:rsidR="004A76AD" w:rsidTr="004A76AD">
        <w:trPr>
          <w:trHeight w:val="701"/>
          <w:jc w:val="center"/>
        </w:trPr>
        <w:tc>
          <w:tcPr>
            <w:tcW w:w="3486" w:type="dxa"/>
            <w:tcBorders>
              <w:top w:val="single" w:sz="4" w:space="0" w:color="auto"/>
              <w:left w:val="single" w:sz="4" w:space="0" w:color="auto"/>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776"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2113"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438"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r>
      <w:tr w:rsidR="004A76AD" w:rsidTr="004A76AD">
        <w:trPr>
          <w:trHeight w:val="701"/>
          <w:jc w:val="center"/>
        </w:trPr>
        <w:tc>
          <w:tcPr>
            <w:tcW w:w="3486" w:type="dxa"/>
            <w:tcBorders>
              <w:top w:val="single" w:sz="4" w:space="0" w:color="auto"/>
              <w:left w:val="single" w:sz="4" w:space="0" w:color="auto"/>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776"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2113"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438"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r>
      <w:tr w:rsidR="004A76AD" w:rsidTr="004A76AD">
        <w:trPr>
          <w:trHeight w:val="701"/>
          <w:jc w:val="center"/>
        </w:trPr>
        <w:tc>
          <w:tcPr>
            <w:tcW w:w="3486" w:type="dxa"/>
            <w:tcBorders>
              <w:top w:val="single" w:sz="4" w:space="0" w:color="auto"/>
              <w:left w:val="single" w:sz="4" w:space="0" w:color="auto"/>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776"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2113"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438"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r>
      <w:tr w:rsidR="004A76AD" w:rsidTr="004A76AD">
        <w:trPr>
          <w:trHeight w:val="701"/>
          <w:jc w:val="center"/>
        </w:trPr>
        <w:tc>
          <w:tcPr>
            <w:tcW w:w="3486" w:type="dxa"/>
            <w:tcBorders>
              <w:top w:val="single" w:sz="4" w:space="0" w:color="auto"/>
              <w:left w:val="single" w:sz="4" w:space="0" w:color="auto"/>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776"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2113"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438"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r>
      <w:tr w:rsidR="004A76AD" w:rsidTr="004A76AD">
        <w:trPr>
          <w:trHeight w:val="701"/>
          <w:jc w:val="center"/>
        </w:trPr>
        <w:tc>
          <w:tcPr>
            <w:tcW w:w="3486" w:type="dxa"/>
            <w:tcBorders>
              <w:top w:val="single" w:sz="4" w:space="0" w:color="auto"/>
              <w:left w:val="single" w:sz="4" w:space="0" w:color="auto"/>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776"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2113"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438"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r>
      <w:tr w:rsidR="004A76AD" w:rsidTr="004A76AD">
        <w:trPr>
          <w:trHeight w:val="701"/>
          <w:jc w:val="center"/>
        </w:trPr>
        <w:tc>
          <w:tcPr>
            <w:tcW w:w="3486" w:type="dxa"/>
            <w:tcBorders>
              <w:top w:val="single" w:sz="4" w:space="0" w:color="auto"/>
              <w:left w:val="single" w:sz="4" w:space="0" w:color="auto"/>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776"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2113"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438"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r>
      <w:tr w:rsidR="004A76AD" w:rsidTr="004A76AD">
        <w:trPr>
          <w:trHeight w:val="641"/>
          <w:jc w:val="center"/>
        </w:trPr>
        <w:tc>
          <w:tcPr>
            <w:tcW w:w="3486" w:type="dxa"/>
            <w:tcBorders>
              <w:top w:val="single" w:sz="4" w:space="0" w:color="auto"/>
              <w:left w:val="single" w:sz="4" w:space="0" w:color="auto"/>
              <w:bottom w:val="single" w:sz="4" w:space="0" w:color="auto"/>
              <w:right w:val="single" w:sz="4" w:space="0" w:color="auto"/>
            </w:tcBorders>
            <w:vAlign w:val="center"/>
            <w:hideMark/>
          </w:tcPr>
          <w:p w:rsidR="004A76AD" w:rsidRDefault="004A76AD">
            <w:pPr>
              <w:jc w:val="center"/>
              <w:rPr>
                <w:rFonts w:eastAsia="方正仿宋_GBK"/>
                <w:spacing w:val="-50"/>
                <w:sz w:val="31"/>
                <w:szCs w:val="31"/>
              </w:rPr>
            </w:pPr>
            <w:r>
              <w:rPr>
                <w:rFonts w:eastAsia="方正仿宋_GBK"/>
                <w:sz w:val="31"/>
                <w:szCs w:val="31"/>
              </w:rPr>
              <w:t>合计</w:t>
            </w:r>
          </w:p>
        </w:tc>
        <w:tc>
          <w:tcPr>
            <w:tcW w:w="1776"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2113"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c>
          <w:tcPr>
            <w:tcW w:w="1438" w:type="dxa"/>
            <w:tcBorders>
              <w:top w:val="single" w:sz="4" w:space="0" w:color="auto"/>
              <w:left w:val="nil"/>
              <w:bottom w:val="single" w:sz="4" w:space="0" w:color="auto"/>
              <w:right w:val="single" w:sz="4" w:space="0" w:color="auto"/>
            </w:tcBorders>
            <w:vAlign w:val="center"/>
          </w:tcPr>
          <w:p w:rsidR="004A76AD" w:rsidRDefault="004A76AD">
            <w:pPr>
              <w:jc w:val="center"/>
              <w:rPr>
                <w:rFonts w:eastAsia="宋体"/>
                <w:spacing w:val="-50"/>
                <w:sz w:val="31"/>
                <w:szCs w:val="31"/>
              </w:rPr>
            </w:pPr>
          </w:p>
        </w:tc>
      </w:tr>
    </w:tbl>
    <w:p w:rsidR="004A76AD" w:rsidRDefault="004A76AD" w:rsidP="004A76AD">
      <w:pPr>
        <w:jc w:val="center"/>
        <w:rPr>
          <w:rFonts w:ascii="Times New Roman" w:eastAsia="方正仿宋_GBK" w:hAnsi="Times New Roman" w:cs="Times New Roman"/>
          <w:spacing w:val="-50"/>
          <w:sz w:val="24"/>
          <w:szCs w:val="24"/>
        </w:rPr>
      </w:pPr>
      <w:r>
        <w:rPr>
          <w:rFonts w:ascii="方正仿宋_GBK" w:eastAsia="方正仿宋_GBK"/>
          <w:sz w:val="24"/>
          <w:szCs w:val="24"/>
        </w:rPr>
        <w:t>主管领导（签字）：</w:t>
      </w:r>
      <w:r>
        <w:rPr>
          <w:rFonts w:eastAsia="方正仿宋_GBK"/>
          <w:sz w:val="24"/>
          <w:szCs w:val="24"/>
        </w:rPr>
        <w:t xml:space="preserve">             </w:t>
      </w:r>
      <w:r>
        <w:rPr>
          <w:rFonts w:eastAsia="方正仿宋_GBK"/>
          <w:sz w:val="24"/>
          <w:szCs w:val="24"/>
        </w:rPr>
        <w:tab/>
        <w:t xml:space="preserve">     </w:t>
      </w:r>
      <w:r>
        <w:rPr>
          <w:rFonts w:ascii="方正仿宋_GBK" w:eastAsia="方正仿宋_GBK"/>
          <w:sz w:val="24"/>
          <w:szCs w:val="24"/>
        </w:rPr>
        <w:t>复核人（签字）：</w:t>
      </w:r>
      <w:r>
        <w:rPr>
          <w:rFonts w:eastAsia="方正仿宋_GBK"/>
          <w:sz w:val="24"/>
          <w:szCs w:val="24"/>
        </w:rPr>
        <w:t xml:space="preserve">                      </w:t>
      </w:r>
      <w:r>
        <w:rPr>
          <w:rFonts w:ascii="方正仿宋_GBK" w:eastAsia="方正仿宋_GBK"/>
          <w:sz w:val="24"/>
          <w:szCs w:val="24"/>
        </w:rPr>
        <w:t>填报人（签字）：</w:t>
      </w:r>
    </w:p>
    <w:p w:rsidR="004A76AD" w:rsidRDefault="004A76AD"/>
    <w:sectPr w:rsidR="004A76AD" w:rsidSect="00BD62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76AD"/>
    <w:rsid w:val="00000732"/>
    <w:rsid w:val="00005298"/>
    <w:rsid w:val="0001112A"/>
    <w:rsid w:val="000117D2"/>
    <w:rsid w:val="00011EC2"/>
    <w:rsid w:val="00013EB2"/>
    <w:rsid w:val="00016CF1"/>
    <w:rsid w:val="000200F3"/>
    <w:rsid w:val="00021713"/>
    <w:rsid w:val="00036963"/>
    <w:rsid w:val="00047CB9"/>
    <w:rsid w:val="00063BAF"/>
    <w:rsid w:val="00066F99"/>
    <w:rsid w:val="0006791C"/>
    <w:rsid w:val="0007028D"/>
    <w:rsid w:val="00071968"/>
    <w:rsid w:val="00086388"/>
    <w:rsid w:val="00091DAB"/>
    <w:rsid w:val="00093C28"/>
    <w:rsid w:val="000A1D71"/>
    <w:rsid w:val="000A5247"/>
    <w:rsid w:val="000A6983"/>
    <w:rsid w:val="000A745C"/>
    <w:rsid w:val="000B72CF"/>
    <w:rsid w:val="000C0A94"/>
    <w:rsid w:val="000D1C90"/>
    <w:rsid w:val="000D2DE5"/>
    <w:rsid w:val="000D617A"/>
    <w:rsid w:val="000E499B"/>
    <w:rsid w:val="000E7EA0"/>
    <w:rsid w:val="000F22DA"/>
    <w:rsid w:val="000F70E5"/>
    <w:rsid w:val="00107DFB"/>
    <w:rsid w:val="00112E3A"/>
    <w:rsid w:val="00113730"/>
    <w:rsid w:val="00114E6B"/>
    <w:rsid w:val="00116156"/>
    <w:rsid w:val="001166DA"/>
    <w:rsid w:val="00133E25"/>
    <w:rsid w:val="00135977"/>
    <w:rsid w:val="00136C24"/>
    <w:rsid w:val="00142FB5"/>
    <w:rsid w:val="0014426F"/>
    <w:rsid w:val="001454A7"/>
    <w:rsid w:val="00151815"/>
    <w:rsid w:val="00153DFE"/>
    <w:rsid w:val="00154495"/>
    <w:rsid w:val="00157433"/>
    <w:rsid w:val="00162125"/>
    <w:rsid w:val="00163414"/>
    <w:rsid w:val="00173928"/>
    <w:rsid w:val="00173978"/>
    <w:rsid w:val="00174967"/>
    <w:rsid w:val="00182B40"/>
    <w:rsid w:val="001852B0"/>
    <w:rsid w:val="001857CF"/>
    <w:rsid w:val="00187953"/>
    <w:rsid w:val="00195B5C"/>
    <w:rsid w:val="00197948"/>
    <w:rsid w:val="001B2249"/>
    <w:rsid w:val="001B232B"/>
    <w:rsid w:val="001B5BCB"/>
    <w:rsid w:val="001D2374"/>
    <w:rsid w:val="001D33A6"/>
    <w:rsid w:val="001E36CF"/>
    <w:rsid w:val="001F0292"/>
    <w:rsid w:val="001F4425"/>
    <w:rsid w:val="001F6353"/>
    <w:rsid w:val="00203775"/>
    <w:rsid w:val="002217E0"/>
    <w:rsid w:val="00233B06"/>
    <w:rsid w:val="0023713C"/>
    <w:rsid w:val="00241AA8"/>
    <w:rsid w:val="00244886"/>
    <w:rsid w:val="002462A7"/>
    <w:rsid w:val="002479E4"/>
    <w:rsid w:val="0025249E"/>
    <w:rsid w:val="00253A09"/>
    <w:rsid w:val="00266B2F"/>
    <w:rsid w:val="00270DD0"/>
    <w:rsid w:val="0027141C"/>
    <w:rsid w:val="0027635B"/>
    <w:rsid w:val="0028015F"/>
    <w:rsid w:val="002861F1"/>
    <w:rsid w:val="00292C5E"/>
    <w:rsid w:val="00295452"/>
    <w:rsid w:val="002967C7"/>
    <w:rsid w:val="002A0470"/>
    <w:rsid w:val="002A79BC"/>
    <w:rsid w:val="002B0794"/>
    <w:rsid w:val="002B2AB5"/>
    <w:rsid w:val="002C2695"/>
    <w:rsid w:val="002C4048"/>
    <w:rsid w:val="002D5244"/>
    <w:rsid w:val="002E7293"/>
    <w:rsid w:val="002F3FC8"/>
    <w:rsid w:val="002F4C71"/>
    <w:rsid w:val="00304D52"/>
    <w:rsid w:val="00313C16"/>
    <w:rsid w:val="00316401"/>
    <w:rsid w:val="003555B7"/>
    <w:rsid w:val="00362A54"/>
    <w:rsid w:val="00366755"/>
    <w:rsid w:val="003720FA"/>
    <w:rsid w:val="003727C6"/>
    <w:rsid w:val="00372F0F"/>
    <w:rsid w:val="0037700A"/>
    <w:rsid w:val="00380D0D"/>
    <w:rsid w:val="00380E8E"/>
    <w:rsid w:val="00383BDA"/>
    <w:rsid w:val="00390837"/>
    <w:rsid w:val="003A2C59"/>
    <w:rsid w:val="003A7C47"/>
    <w:rsid w:val="003B0845"/>
    <w:rsid w:val="003B0F51"/>
    <w:rsid w:val="003C35C4"/>
    <w:rsid w:val="003C4E30"/>
    <w:rsid w:val="003D3F20"/>
    <w:rsid w:val="003F20AB"/>
    <w:rsid w:val="003F32AE"/>
    <w:rsid w:val="003F3BC0"/>
    <w:rsid w:val="003F721B"/>
    <w:rsid w:val="00402977"/>
    <w:rsid w:val="00432B6D"/>
    <w:rsid w:val="00445051"/>
    <w:rsid w:val="00467504"/>
    <w:rsid w:val="00481661"/>
    <w:rsid w:val="00490581"/>
    <w:rsid w:val="004A76AD"/>
    <w:rsid w:val="004B0988"/>
    <w:rsid w:val="004B161E"/>
    <w:rsid w:val="004B7B7E"/>
    <w:rsid w:val="004C10D1"/>
    <w:rsid w:val="004D71F7"/>
    <w:rsid w:val="004E196A"/>
    <w:rsid w:val="004F4904"/>
    <w:rsid w:val="004F7466"/>
    <w:rsid w:val="00504FB8"/>
    <w:rsid w:val="005253D0"/>
    <w:rsid w:val="00555621"/>
    <w:rsid w:val="00563005"/>
    <w:rsid w:val="0057785A"/>
    <w:rsid w:val="00577DD3"/>
    <w:rsid w:val="00580981"/>
    <w:rsid w:val="00580A05"/>
    <w:rsid w:val="00586C1A"/>
    <w:rsid w:val="005957A7"/>
    <w:rsid w:val="005A290D"/>
    <w:rsid w:val="005A700D"/>
    <w:rsid w:val="005B7527"/>
    <w:rsid w:val="005D35D3"/>
    <w:rsid w:val="005E4018"/>
    <w:rsid w:val="005E46A5"/>
    <w:rsid w:val="005E4D79"/>
    <w:rsid w:val="005F7C11"/>
    <w:rsid w:val="0060393F"/>
    <w:rsid w:val="00615ED0"/>
    <w:rsid w:val="00632AFE"/>
    <w:rsid w:val="0064341A"/>
    <w:rsid w:val="0064693D"/>
    <w:rsid w:val="00651FEF"/>
    <w:rsid w:val="0065471D"/>
    <w:rsid w:val="00654B46"/>
    <w:rsid w:val="006559AB"/>
    <w:rsid w:val="00670713"/>
    <w:rsid w:val="006753A1"/>
    <w:rsid w:val="00686FC9"/>
    <w:rsid w:val="006A1821"/>
    <w:rsid w:val="006A3787"/>
    <w:rsid w:val="006A7E1A"/>
    <w:rsid w:val="006B095A"/>
    <w:rsid w:val="006B316C"/>
    <w:rsid w:val="006B3F59"/>
    <w:rsid w:val="006C34E4"/>
    <w:rsid w:val="006D076F"/>
    <w:rsid w:val="006D212E"/>
    <w:rsid w:val="006E1D74"/>
    <w:rsid w:val="006F40D5"/>
    <w:rsid w:val="00701E03"/>
    <w:rsid w:val="00711C40"/>
    <w:rsid w:val="00724254"/>
    <w:rsid w:val="007245CA"/>
    <w:rsid w:val="007256C6"/>
    <w:rsid w:val="0073666C"/>
    <w:rsid w:val="00737097"/>
    <w:rsid w:val="00737A68"/>
    <w:rsid w:val="00742D0E"/>
    <w:rsid w:val="0074300A"/>
    <w:rsid w:val="007432A9"/>
    <w:rsid w:val="00756970"/>
    <w:rsid w:val="00760204"/>
    <w:rsid w:val="00761804"/>
    <w:rsid w:val="0076539F"/>
    <w:rsid w:val="00765F84"/>
    <w:rsid w:val="00771B3C"/>
    <w:rsid w:val="00775BC2"/>
    <w:rsid w:val="00780BE7"/>
    <w:rsid w:val="00791339"/>
    <w:rsid w:val="007B082C"/>
    <w:rsid w:val="007B44D2"/>
    <w:rsid w:val="007C412F"/>
    <w:rsid w:val="007C6409"/>
    <w:rsid w:val="007D1A0C"/>
    <w:rsid w:val="007D323A"/>
    <w:rsid w:val="007E5938"/>
    <w:rsid w:val="007F358D"/>
    <w:rsid w:val="007F40D9"/>
    <w:rsid w:val="00803A62"/>
    <w:rsid w:val="00803C04"/>
    <w:rsid w:val="00816E31"/>
    <w:rsid w:val="00832153"/>
    <w:rsid w:val="008334F5"/>
    <w:rsid w:val="008345B4"/>
    <w:rsid w:val="00837E7D"/>
    <w:rsid w:val="00837EF8"/>
    <w:rsid w:val="00844F68"/>
    <w:rsid w:val="008546BE"/>
    <w:rsid w:val="00854AEE"/>
    <w:rsid w:val="00857BCD"/>
    <w:rsid w:val="00860E5F"/>
    <w:rsid w:val="008654E6"/>
    <w:rsid w:val="008707F0"/>
    <w:rsid w:val="00874553"/>
    <w:rsid w:val="008820CE"/>
    <w:rsid w:val="008835BA"/>
    <w:rsid w:val="00890FBB"/>
    <w:rsid w:val="00891B8C"/>
    <w:rsid w:val="00895285"/>
    <w:rsid w:val="008A390A"/>
    <w:rsid w:val="008B2249"/>
    <w:rsid w:val="008C667B"/>
    <w:rsid w:val="008C77A9"/>
    <w:rsid w:val="008D2671"/>
    <w:rsid w:val="008E292E"/>
    <w:rsid w:val="008E3B49"/>
    <w:rsid w:val="00904162"/>
    <w:rsid w:val="00907BA2"/>
    <w:rsid w:val="00914A01"/>
    <w:rsid w:val="00914D5C"/>
    <w:rsid w:val="009313A6"/>
    <w:rsid w:val="009371AD"/>
    <w:rsid w:val="00940F04"/>
    <w:rsid w:val="00944E4E"/>
    <w:rsid w:val="00946998"/>
    <w:rsid w:val="00960303"/>
    <w:rsid w:val="009643FC"/>
    <w:rsid w:val="00966C40"/>
    <w:rsid w:val="00987F0A"/>
    <w:rsid w:val="009A31EB"/>
    <w:rsid w:val="009A4DD5"/>
    <w:rsid w:val="009A6C3F"/>
    <w:rsid w:val="009B1139"/>
    <w:rsid w:val="009B1A7B"/>
    <w:rsid w:val="009B68D4"/>
    <w:rsid w:val="009C05F9"/>
    <w:rsid w:val="009C7DD5"/>
    <w:rsid w:val="009D29B6"/>
    <w:rsid w:val="009D3194"/>
    <w:rsid w:val="009D4EE5"/>
    <w:rsid w:val="009D5E08"/>
    <w:rsid w:val="009D6634"/>
    <w:rsid w:val="009E17CB"/>
    <w:rsid w:val="009F18FB"/>
    <w:rsid w:val="009F225D"/>
    <w:rsid w:val="009F2918"/>
    <w:rsid w:val="00A005E4"/>
    <w:rsid w:val="00A20AD2"/>
    <w:rsid w:val="00A254ED"/>
    <w:rsid w:val="00A35D9C"/>
    <w:rsid w:val="00A43DBB"/>
    <w:rsid w:val="00A6394B"/>
    <w:rsid w:val="00A76729"/>
    <w:rsid w:val="00A7691C"/>
    <w:rsid w:val="00A82AAB"/>
    <w:rsid w:val="00A8356D"/>
    <w:rsid w:val="00A87546"/>
    <w:rsid w:val="00A90983"/>
    <w:rsid w:val="00A93D4A"/>
    <w:rsid w:val="00A94025"/>
    <w:rsid w:val="00A975BE"/>
    <w:rsid w:val="00AA0FC7"/>
    <w:rsid w:val="00AA4134"/>
    <w:rsid w:val="00AA7B40"/>
    <w:rsid w:val="00AD1D53"/>
    <w:rsid w:val="00AE1E8C"/>
    <w:rsid w:val="00AF3D04"/>
    <w:rsid w:val="00B027CB"/>
    <w:rsid w:val="00B030F3"/>
    <w:rsid w:val="00B0412E"/>
    <w:rsid w:val="00B1204B"/>
    <w:rsid w:val="00B15517"/>
    <w:rsid w:val="00B16D54"/>
    <w:rsid w:val="00B3117B"/>
    <w:rsid w:val="00B34DC0"/>
    <w:rsid w:val="00B36A87"/>
    <w:rsid w:val="00B4176E"/>
    <w:rsid w:val="00B4265E"/>
    <w:rsid w:val="00B44CA4"/>
    <w:rsid w:val="00B61DDB"/>
    <w:rsid w:val="00B71F55"/>
    <w:rsid w:val="00B90716"/>
    <w:rsid w:val="00B97D4C"/>
    <w:rsid w:val="00BA1512"/>
    <w:rsid w:val="00BA26A1"/>
    <w:rsid w:val="00BA7D1D"/>
    <w:rsid w:val="00BD373D"/>
    <w:rsid w:val="00BD5BAA"/>
    <w:rsid w:val="00BD62F6"/>
    <w:rsid w:val="00BE3405"/>
    <w:rsid w:val="00BF16BF"/>
    <w:rsid w:val="00C0020F"/>
    <w:rsid w:val="00C13144"/>
    <w:rsid w:val="00C232DD"/>
    <w:rsid w:val="00C30216"/>
    <w:rsid w:val="00C3773A"/>
    <w:rsid w:val="00C411F7"/>
    <w:rsid w:val="00C41EC2"/>
    <w:rsid w:val="00C4453E"/>
    <w:rsid w:val="00C47A5F"/>
    <w:rsid w:val="00C513AE"/>
    <w:rsid w:val="00C51DC9"/>
    <w:rsid w:val="00C531B5"/>
    <w:rsid w:val="00C540C3"/>
    <w:rsid w:val="00C565CB"/>
    <w:rsid w:val="00C57C38"/>
    <w:rsid w:val="00C734B9"/>
    <w:rsid w:val="00C768AA"/>
    <w:rsid w:val="00C811BC"/>
    <w:rsid w:val="00CA0D78"/>
    <w:rsid w:val="00CA2098"/>
    <w:rsid w:val="00CB5E8A"/>
    <w:rsid w:val="00CC1408"/>
    <w:rsid w:val="00CD2C78"/>
    <w:rsid w:val="00CD654D"/>
    <w:rsid w:val="00CF17DE"/>
    <w:rsid w:val="00CF68D3"/>
    <w:rsid w:val="00D04694"/>
    <w:rsid w:val="00D058DA"/>
    <w:rsid w:val="00D06195"/>
    <w:rsid w:val="00D10A53"/>
    <w:rsid w:val="00D1588A"/>
    <w:rsid w:val="00D1786F"/>
    <w:rsid w:val="00D215F2"/>
    <w:rsid w:val="00D266FD"/>
    <w:rsid w:val="00D2691B"/>
    <w:rsid w:val="00D30F1A"/>
    <w:rsid w:val="00D365C1"/>
    <w:rsid w:val="00D42CAD"/>
    <w:rsid w:val="00D45924"/>
    <w:rsid w:val="00D50FA8"/>
    <w:rsid w:val="00D521BD"/>
    <w:rsid w:val="00D61DE0"/>
    <w:rsid w:val="00D62A15"/>
    <w:rsid w:val="00D63D24"/>
    <w:rsid w:val="00D64133"/>
    <w:rsid w:val="00D6747A"/>
    <w:rsid w:val="00D70B4C"/>
    <w:rsid w:val="00D95478"/>
    <w:rsid w:val="00D95C2F"/>
    <w:rsid w:val="00DA717F"/>
    <w:rsid w:val="00DB4211"/>
    <w:rsid w:val="00DC45B6"/>
    <w:rsid w:val="00DD3FC0"/>
    <w:rsid w:val="00DD57B4"/>
    <w:rsid w:val="00DE27C1"/>
    <w:rsid w:val="00DE6603"/>
    <w:rsid w:val="00E0713B"/>
    <w:rsid w:val="00E11FD1"/>
    <w:rsid w:val="00E14567"/>
    <w:rsid w:val="00E16175"/>
    <w:rsid w:val="00E30E18"/>
    <w:rsid w:val="00E31BD6"/>
    <w:rsid w:val="00E362F5"/>
    <w:rsid w:val="00E4278E"/>
    <w:rsid w:val="00E4459C"/>
    <w:rsid w:val="00E47360"/>
    <w:rsid w:val="00E60DA9"/>
    <w:rsid w:val="00E63A37"/>
    <w:rsid w:val="00E65719"/>
    <w:rsid w:val="00E7370E"/>
    <w:rsid w:val="00EA6C3F"/>
    <w:rsid w:val="00EC47A9"/>
    <w:rsid w:val="00EC562A"/>
    <w:rsid w:val="00EC7763"/>
    <w:rsid w:val="00ED00F7"/>
    <w:rsid w:val="00EE11C2"/>
    <w:rsid w:val="00EE2515"/>
    <w:rsid w:val="00EE2FA5"/>
    <w:rsid w:val="00EF2C5E"/>
    <w:rsid w:val="00EF6022"/>
    <w:rsid w:val="00F00118"/>
    <w:rsid w:val="00F004D9"/>
    <w:rsid w:val="00F07B79"/>
    <w:rsid w:val="00F13ACC"/>
    <w:rsid w:val="00F1718D"/>
    <w:rsid w:val="00F26916"/>
    <w:rsid w:val="00F31B44"/>
    <w:rsid w:val="00F33BCA"/>
    <w:rsid w:val="00F42349"/>
    <w:rsid w:val="00F461AF"/>
    <w:rsid w:val="00F53F1E"/>
    <w:rsid w:val="00F5449E"/>
    <w:rsid w:val="00F718B6"/>
    <w:rsid w:val="00F73B67"/>
    <w:rsid w:val="00F76D7E"/>
    <w:rsid w:val="00F83353"/>
    <w:rsid w:val="00F927CE"/>
    <w:rsid w:val="00F945A8"/>
    <w:rsid w:val="00F95190"/>
    <w:rsid w:val="00FA11E5"/>
    <w:rsid w:val="00FB077C"/>
    <w:rsid w:val="00FE18A1"/>
    <w:rsid w:val="00FE74E0"/>
    <w:rsid w:val="00FF123C"/>
    <w:rsid w:val="00FF4B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2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A76AD"/>
    <w:rPr>
      <w:sz w:val="18"/>
      <w:szCs w:val="18"/>
    </w:rPr>
  </w:style>
  <w:style w:type="character" w:customStyle="1" w:styleId="Char">
    <w:name w:val="批注框文本 Char"/>
    <w:basedOn w:val="a0"/>
    <w:link w:val="a3"/>
    <w:uiPriority w:val="99"/>
    <w:semiHidden/>
    <w:rsid w:val="004A76AD"/>
    <w:rPr>
      <w:sz w:val="18"/>
      <w:szCs w:val="18"/>
    </w:rPr>
  </w:style>
  <w:style w:type="paragraph" w:customStyle="1" w:styleId="p0">
    <w:name w:val="p0"/>
    <w:basedOn w:val="a"/>
    <w:rsid w:val="004A76AD"/>
    <w:pPr>
      <w:widowControl/>
    </w:pPr>
    <w:rPr>
      <w:rFonts w:ascii="Times New Roman" w:eastAsia="宋体" w:hAnsi="Times New Roman" w:cs="Times New Roman"/>
      <w:spacing w:val="-50"/>
      <w:kern w:val="0"/>
      <w:szCs w:val="21"/>
    </w:rPr>
  </w:style>
  <w:style w:type="character" w:customStyle="1" w:styleId="15">
    <w:name w:val="15"/>
    <w:basedOn w:val="a0"/>
    <w:rsid w:val="004A76AD"/>
    <w:rPr>
      <w:rFonts w:ascii="仿宋_GB2312" w:eastAsia="仿宋_GB2312" w:hint="eastAsia"/>
      <w:color w:val="000000"/>
      <w:sz w:val="20"/>
      <w:szCs w:val="20"/>
    </w:rPr>
  </w:style>
</w:styles>
</file>

<file path=word/webSettings.xml><?xml version="1.0" encoding="utf-8"?>
<w:webSettings xmlns:r="http://schemas.openxmlformats.org/officeDocument/2006/relationships" xmlns:w="http://schemas.openxmlformats.org/wordprocessingml/2006/main">
  <w:divs>
    <w:div w:id="34420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2022-03-22T03:41:00Z</dcterms:created>
  <dcterms:modified xsi:type="dcterms:W3CDTF">2022-03-22T03:46:00Z</dcterms:modified>
</cp:coreProperties>
</file>