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泽普县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农业农村局202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年度农机购置补贴实施公告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</w:pPr>
      <w:r>
        <w:rPr>
          <w:rFonts w:ascii="华文中宋" w:hAnsi="华文中宋" w:eastAsia="华文中宋" w:cs="华文中宋"/>
          <w:sz w:val="28"/>
          <w:szCs w:val="28"/>
        </w:rPr>
        <w:t>根据自治区，地区农机购置补贴文件精神，我</w:t>
      </w:r>
      <w:r>
        <w:rPr>
          <w:rFonts w:hint="default" w:ascii="华文中宋" w:hAnsi="华文中宋" w:eastAsia="华文中宋" w:cs="华文中宋"/>
          <w:sz w:val="28"/>
          <w:szCs w:val="28"/>
        </w:rPr>
        <w:t>县202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sz w:val="28"/>
          <w:szCs w:val="28"/>
        </w:rPr>
        <w:t>年度农机购置补贴工作已落实完毕，现公告如下：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lang w:val="en-US"/>
        </w:rPr>
      </w:pPr>
      <w:r>
        <w:rPr>
          <w:rFonts w:hint="default" w:ascii="华文中宋" w:hAnsi="华文中宋" w:eastAsia="华文中宋" w:cs="华文中宋"/>
          <w:sz w:val="28"/>
          <w:szCs w:val="28"/>
        </w:rPr>
        <w:t>我县202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sz w:val="28"/>
          <w:szCs w:val="28"/>
        </w:rPr>
        <w:t>年的农机购置补贴资金额度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480</w:t>
      </w:r>
      <w:r>
        <w:rPr>
          <w:rFonts w:hint="default" w:ascii="华文中宋" w:hAnsi="华文中宋" w:eastAsia="华文中宋" w:cs="华文中宋"/>
          <w:sz w:val="28"/>
          <w:szCs w:val="28"/>
        </w:rPr>
        <w:t>万元。已落实补贴资金为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479.874</w:t>
      </w:r>
      <w:r>
        <w:rPr>
          <w:rFonts w:hint="default" w:ascii="华文中宋" w:hAnsi="华文中宋" w:eastAsia="华文中宋" w:cs="华文中宋"/>
          <w:sz w:val="28"/>
          <w:szCs w:val="28"/>
        </w:rPr>
        <w:t>万元，剩余资金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0.126</w:t>
      </w:r>
      <w:r>
        <w:rPr>
          <w:rFonts w:hint="default" w:ascii="华文中宋" w:hAnsi="华文中宋" w:eastAsia="华文中宋" w:cs="华文中宋"/>
          <w:sz w:val="28"/>
          <w:szCs w:val="28"/>
        </w:rPr>
        <w:t>万元。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其中：购买农机购置补贴资金298.634万元，享受196户224台机具，农机报废补贴资金181.24万元，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享受495户520台拖拉机及收割机。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c3YWQyYzU0NzA1ZDEyMGMzOGVjMjlmZDMwYzAifQ=="/>
  </w:docVars>
  <w:rsids>
    <w:rsidRoot w:val="00000000"/>
    <w:rsid w:val="0C1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2024-01-29T10:30:15Z</dcterms:created>
  <dc:creator>Administrator</dc:creator>
  <cp:lastModifiedBy>hiyali</cp:lastModifiedBy>
  <dcterms:modified xsi:type="dcterms:W3CDTF">2024-01-29T10:37:24Z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C128064000C348E1A4292E63F13E65EA_12</vt:lpwstr>
  </property>
</Properties>
</file>