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iCs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  <w:t>回收企业名称：巴里坤县大河镇吉祥废品收购公司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  <w:t>统一社会信用代码：92652222MA7A65NH0M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  <w:t>法人姓名：刘进华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  <w:t>回收标准：：按市场行情均价回收</w:t>
      </w:r>
      <w:bookmarkStart w:id="0" w:name="_GoBack"/>
      <w:bookmarkEnd w:id="0"/>
    </w:p>
    <w:p>
      <w:pPr>
        <w:rPr>
          <w:rFonts w:hint="eastAsia" w:ascii="仿宋" w:hAnsi="仿宋" w:eastAsia="仿宋" w:cs="仿宋"/>
          <w:i w:val="0"/>
          <w:iCs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4785" cy="3051810"/>
            <wp:effectExtent l="0" t="0" r="12065" b="15240"/>
            <wp:docPr id="1" name="图片 1" descr="巴里坤拆解回收企业信息公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巴里坤拆解回收企业信息公布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NTUxYmVjYjg4MDU5ODZlNWM1NDM0ZGUzODIyZjAifQ=="/>
    <w:docVar w:name="KSO_WPS_MARK_KEY" w:val="34be0a01-69b0-4c8d-8b0e-d0730ed92f76"/>
  </w:docVars>
  <w:rsids>
    <w:rsidRoot w:val="00000000"/>
    <w:rsid w:val="357B0D41"/>
    <w:rsid w:val="4F4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84</Characters>
  <Lines>0</Lines>
  <Paragraphs>0</Paragraphs>
  <TotalTime>0</TotalTime>
  <ScaleCrop>false</ScaleCrop>
  <LinksUpToDate>false</LinksUpToDate>
  <CharactersWithSpaces>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2024-06-03T10:23:00Z</dcterms:created>
  <dc:creator>Administrator</dc:creator>
  <cp:lastModifiedBy>AYHAN</cp:lastModifiedBy>
  <dcterms:modified xsi:type="dcterms:W3CDTF">2024-06-03T11:41:26Z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F8A03E610B4242369F0F3B2A3D8EB3C2_12</vt:lpwstr>
  </property>
</Properties>
</file>